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A large fresh flavoured salami typical of Calabria in the South Western region of Italy is made with coarsely minced British Pork leg, creamy fat, and mixed with a selection of sweet medium-heat chillies as well as Hungarian paprika.   It is hung &amp; air-dried for 5-6 weeks in order to develop the subtle flavours.  The name Soppressata is derived from the practice of pressing the salami between pieces of wood resulting in a straight, rectangular flattened shape.  Our recipe is our own unique take on a combination of both Spianata and Soppressata, and is round in shape; hence the name N1 which is derived from our postcode in Islington in North London.</w:t>
      </w:r>
    </w:p>
    <w:p>
      <w:pPr>
        <w:pStyle w:val="Body"/>
        <w:widowControl w:val="0"/>
        <w:rPr>
          <w:rFonts w:ascii="Helvetica Neue" w:cs="Helvetica Neue" w:hAnsi="Helvetica Neue" w:eastAsia="Helvetica Neue"/>
        </w:rPr>
      </w:pPr>
    </w:p>
    <w:p>
      <w:pPr>
        <w:pStyle w:val="Body"/>
        <w:widowControl w:val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Specification for </w:t>
      </w:r>
      <w:r>
        <w:rPr>
          <w:rFonts w:ascii="Helvetica Neue" w:hAnsi="Helvetica Neue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N1 Soppressata Salami</w:t>
      </w:r>
      <w:r>
        <w:rPr>
          <w:rFonts w:ascii="Helvetica Neue" w:hAnsi="Helvetica Neue"/>
          <w:b w:val="1"/>
          <w:bCs w:val="1"/>
          <w:outline w:val="0"/>
          <w:color w:val="383838"/>
          <w:u w:val="single" w:color="383838"/>
          <w:rtl w:val="0"/>
          <w14:textFill>
            <w14:solidFill>
              <w14:srgbClr w14:val="383838"/>
            </w14:solidFill>
          </w14:textFill>
        </w:rPr>
        <w:t xml:space="preserve"> </w:t>
      </w:r>
    </w:p>
    <w:p>
      <w:pPr>
        <w:pStyle w:val="Body"/>
        <w:widowControl w:val="0"/>
        <w:rPr>
          <w:rFonts w:ascii="Helvetica Neue" w:cs="Helvetica Neue" w:hAnsi="Helvetica Neue" w:eastAsia="Helvetica Neue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 Neue" w:hAnsi="Helvetica Neue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Fermented &amp; air-dried sausage with spices in a</w:t>
      </w:r>
      <w:r>
        <w:rPr>
          <w:rFonts w:ascii="Helvetica Neue" w:hAnsi="Helvetica Neue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n</w:t>
      </w:r>
      <w:r>
        <w:rPr>
          <w:rFonts w:ascii="Helvetica Neue" w:hAnsi="Helvetica Neue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inedible casing. Flavoured with the classic Italian flavours of the tradition Spianata Salami.</w:t>
      </w:r>
      <w:r>
        <w:rPr>
          <w:rFonts w:ascii="Helvetica Neue" w:hAnsi="Helvetica Neue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</w:t>
      </w:r>
      <w:r>
        <w:rPr>
          <w:rFonts w:ascii="Helvetica Neue" w:hAnsi="Helvetica Neue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For the Whole product it is suggested to peel off the casing before slicing. The product will have mould on the casing, which we add &amp; is necessary for the curing process.  Once peeled, this will leave a fresh, perfect salami underneath.</w:t>
      </w:r>
    </w:p>
    <w:p>
      <w:pPr>
        <w:pStyle w:val="Body"/>
        <w:widowControl w:val="0"/>
        <w:rPr>
          <w:rFonts w:ascii="Helvetica Neue" w:cs="Helvetica Neue" w:hAnsi="Helvetica Neue" w:eastAsia="Helvetica Neue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 Neue" w:cs="Helvetica Neue" w:hAnsi="Helvetica Neue" w:eastAsia="Helvetica Neue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Ingredients</w:t>
      </w:r>
      <w:r>
        <w:rPr>
          <w:rFonts w:ascii="Helvetica Neue" w:hAnsi="Helvetica Neue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>-</w:t>
      </w:r>
      <w:r>
        <w:rPr>
          <w:rFonts w:ascii="Helvetica Neue" w:hAnsi="Helvetica Neue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</w:t>
      </w:r>
      <w:r>
        <w:rPr>
          <w:rFonts w:ascii="Helvetica Neue" w:hAnsi="Helvetica Neue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British Pork (95.1%), Salt, White Wine (1.0%), Spices (0.8%), Sweet Paprika, Dextrose, Garlic (0.1%). Preservatives: E250 E252. (Pork content 143g per 100g)</w:t>
      </w:r>
    </w:p>
    <w:p>
      <w:pPr>
        <w:pStyle w:val="Body"/>
        <w:widowControl w:val="0"/>
        <w:rPr>
          <w:rFonts w:ascii="Helvetica Neue" w:cs="Helvetica Neue" w:hAnsi="Helvetica Neue" w:eastAsia="Helvetica Neue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 Neue" w:cs="Helvetica Neue" w:hAnsi="Helvetica Neue" w:eastAsia="Helvetica Neue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Preservatives</w:t>
      </w:r>
      <w:r>
        <w:rPr>
          <w:rFonts w:ascii="Helvetica Neue" w:hAnsi="Helvetica Neue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>- E250 Sodium Nitrite, E252 Potassium Nitrate</w:t>
      </w:r>
    </w:p>
    <w:p>
      <w:pPr>
        <w:pStyle w:val="Body"/>
        <w:widowControl w:val="0"/>
        <w:rPr>
          <w:rFonts w:ascii="Helvetica Neue" w:cs="Helvetica Neue" w:hAnsi="Helvetica Neue" w:eastAsia="Helvetica Neue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 Neue" w:cs="Helvetica Neue" w:hAnsi="Helvetica Neue" w:eastAsia="Helvetica Neue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83838"/>
          <w:u w:val="single" w:color="383838"/>
          <w:rtl w:val="0"/>
          <w:lang w:val="da-DK"/>
          <w14:textFill>
            <w14:solidFill>
              <w14:srgbClr w14:val="383838"/>
            </w14:solidFill>
          </w14:textFill>
        </w:rPr>
        <w:t>Allergens-</w:t>
      </w:r>
      <w:r>
        <w:rPr>
          <w:rFonts w:ascii="Helvetica Neue" w:cs="Helvetica Neue" w:hAnsi="Helvetica Neue" w:eastAsia="Helvetica Neue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ab/>
        <w:t xml:space="preserve">There are no </w:t>
      </w:r>
      <w:r>
        <w:rPr>
          <w:rFonts w:ascii="Helvetica Neue" w:hAnsi="Helvetica Neue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a</w:t>
      </w:r>
      <w:r>
        <w:rPr>
          <w:rFonts w:ascii="Helvetica Neue" w:hAnsi="Helvetica Neue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llergens in this product. </w:t>
      </w:r>
    </w:p>
    <w:p>
      <w:pPr>
        <w:pStyle w:val="Body"/>
        <w:widowControl w:val="0"/>
        <w:rPr>
          <w:rFonts w:ascii="Helvetica Neue" w:cs="Helvetica Neue" w:hAnsi="Helvetica Neue" w:eastAsia="Helvetica Neue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 Neue" w:cs="Helvetica Neue" w:hAnsi="Helvetica Neue" w:eastAsia="Helvetica Neue"/>
          <w:b w:val="1"/>
          <w:bCs w:val="1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Nutritional</w:t>
      </w:r>
      <w:r>
        <w:rPr>
          <w:rFonts w:ascii="Helvetica Neue" w:hAnsi="Helvetica Neue"/>
          <w:b w:val="1"/>
          <w:bCs w:val="1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>-</w:t>
      </w:r>
      <w:r>
        <w:rPr>
          <w:rFonts w:ascii="Helvetica Neue" w:cs="Helvetica Neue" w:hAnsi="Helvetica Neue" w:eastAsia="Helvetica Neue"/>
          <w:b w:val="1"/>
          <w:bCs w:val="1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266798</wp:posOffset>
            </wp:positionH>
            <wp:positionV relativeFrom="line">
              <wp:posOffset>190500</wp:posOffset>
            </wp:positionV>
            <wp:extent cx="6311704" cy="359105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N1 Soppressata 14-06-2021 REPORT-75698 - C-215322 clip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N1 Soppressata 14-06-2021 REPORT-75698 - C-215322 clip.pdf" descr="N1 Soppressata 14-06-2021 REPORT-75698 - C-215322 clip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704" cy="35910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widowControl w:val="0"/>
        <w:rPr>
          <w:rFonts w:ascii="Helvetica Neue" w:cs="Helvetica Neue" w:hAnsi="Helvetica Neue" w:eastAsia="Helvetica Neue"/>
          <w:b w:val="1"/>
          <w:bCs w:val="1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 Neue" w:cs="Helvetica Neue" w:hAnsi="Helvetica Neue" w:eastAsia="Helvetica Neue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Meat Supplier</w:t>
      </w:r>
      <w:r>
        <w:rPr>
          <w:rFonts w:ascii="Helvetica" w:hAnsi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>-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Dawkins International (</w:t>
      </w:r>
      <w:r>
        <w:rPr>
          <w:rFonts w:ascii="Helvetica" w:hAnsi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>GB 2410 &amp; UK 2252)</w:t>
      </w: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Dawkins International Ltd is a UK Sow Processor. Established in the 1960</w:t>
      </w:r>
      <w:r>
        <w:rPr>
          <w:rFonts w:ascii="Helvetica" w:hAnsi="Helvetica" w:hint="default"/>
          <w:outline w:val="0"/>
          <w:color w:val="383838"/>
          <w:u w:color="383838"/>
          <w:rtl w:val="1"/>
          <w14:textFill>
            <w14:solidFill>
              <w14:srgbClr w14:val="383838"/>
            </w14:solidFill>
          </w14:textFill>
        </w:rPr>
        <w:t>’</w:t>
      </w:r>
      <w:r>
        <w:rPr>
          <w:rFonts w:ascii="Helvetica" w:hAnsi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 xml:space="preserve">s,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they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are a family business in the true sense of the word;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they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are a real family! Together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they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have championed the need for high animal welfare within the industry which has allowed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them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to develop into a successful, medium-sized company. With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the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family friendly culture,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they</w:t>
      </w:r>
      <w:r>
        <w:rPr>
          <w:rFonts w:ascii="Helvetica" w:hAnsi="Helvetica"/>
          <w:outline w:val="0"/>
          <w:color w:val="383838"/>
          <w:u w:color="383838"/>
          <w:rtl w:val="0"/>
          <w14:textFill>
            <w14:solidFill>
              <w14:srgbClr w14:val="383838"/>
            </w14:solidFill>
          </w14:textFill>
        </w:rPr>
        <w:t xml:space="preserve"> pride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them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selves on taking a professional approach, adopting an </w:t>
      </w:r>
      <w:r>
        <w:rPr>
          <w:rFonts w:ascii="Helvetica" w:hAnsi="Helvetica" w:hint="default"/>
          <w:outline w:val="0"/>
          <w:color w:val="383838"/>
          <w:u w:color="383838"/>
          <w:rtl w:val="1"/>
          <w14:textFill>
            <w14:solidFill>
              <w14:srgbClr w14:val="383838"/>
            </w14:solidFill>
          </w14:textFill>
        </w:rPr>
        <w:t>‘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act now</w:t>
      </w:r>
      <w:r>
        <w:rPr>
          <w:rFonts w:ascii="Helvetica" w:hAnsi="Helvetica" w:hint="default"/>
          <w:outline w:val="0"/>
          <w:color w:val="383838"/>
          <w:u w:color="383838"/>
          <w:rtl w:val="1"/>
          <w14:textFill>
            <w14:solidFill>
              <w14:srgbClr w14:val="383838"/>
            </w14:solidFill>
          </w14:textFill>
        </w:rPr>
        <w:t xml:space="preserve">’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attitude in everything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they</w:t>
      </w:r>
      <w:r>
        <w:rPr>
          <w:rFonts w:ascii="Helvetica" w:hAnsi="Helvetica"/>
          <w:outline w:val="0"/>
          <w:color w:val="383838"/>
          <w:u w:color="383838"/>
          <w:rtl w:val="0"/>
          <w:lang w:val="pt-PT"/>
          <w14:textFill>
            <w14:solidFill>
              <w14:srgbClr w14:val="383838"/>
            </w14:solidFill>
          </w14:textFill>
        </w:rPr>
        <w:t xml:space="preserve"> do.</w:t>
      </w: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Date Code Format and Traceability </w:t>
      </w: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-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Date- DD/MM/YYYY  Batch Code- 300316</w:t>
      </w: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:lang w:val="en-US"/>
          <w14:textFill>
            <w14:solidFill>
              <w14:srgbClr w14:val="383838"/>
            </w14:solidFill>
          </w14:textFill>
        </w:rPr>
      </w:pP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Storage once opened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-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Keep Refrigerated. Sealed in a vacuum sealed pack. 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Once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o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pened store refrigerated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below 8 degree C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and consume with in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7 days,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Or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u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se by date </w:t>
      </w: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de-DE"/>
          <w14:textFill>
            <w14:solidFill>
              <w14:srgbClr w14:val="383838"/>
            </w14:solidFill>
          </w14:textFill>
        </w:rPr>
        <w:t>Packaging</w:t>
      </w: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de-DE"/>
          <w14:textFill>
            <w14:solidFill>
              <w14:srgbClr w14:val="383838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-</w:t>
        <w:tab/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The Salami</w:t>
      </w:r>
      <w:r>
        <w:rPr>
          <w:rFonts w:ascii="Helvetica" w:hAnsi="Helvetica"/>
          <w:b w:val="1"/>
          <w:bCs w:val="1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is packaged in High quality food standard vacuum bags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50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cm,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3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0cm, 10cm.</w:t>
      </w:r>
      <w:r>
        <w:rPr>
          <w:rFonts w:ascii="Helvetica" w:hAnsi="Helvetica"/>
          <w:b w:val="1"/>
          <w:bCs w:val="1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The outer packaging is a Cardboard box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4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0cm, 40cm,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30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cm</w:t>
      </w: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:lang w:val="en-US"/>
          <w14:textFill>
            <w14:solidFill>
              <w14:srgbClr w14:val="383838"/>
            </w14:solidFill>
          </w14:textFill>
        </w:rPr>
      </w:pP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Microbiological Testing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- Carried out By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Intertek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Laboratories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</w:t>
      </w: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  <w:rPr>
          <w:rFonts w:ascii="Helvetica" w:cs="Helvetica" w:hAnsi="Helvetica" w:eastAsia="Helvetica"/>
          <w:b w:val="0"/>
          <w:bCs w:val="0"/>
          <w:outline w:val="0"/>
          <w:color w:val="383838"/>
          <w:u w:val="none"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Micro Standard-</w:t>
      </w:r>
      <w:r>
        <w:rPr>
          <w:rFonts w:ascii="Helvetica" w:hAnsi="Helvetica"/>
          <w:b w:val="0"/>
          <w:bCs w:val="0"/>
          <w:outline w:val="0"/>
          <w:color w:val="383838"/>
          <w:u w:val="none"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</w:t>
      </w:r>
    </w:p>
    <w:p>
      <w:pPr>
        <w:pStyle w:val="Body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E.Coli &lt;10</w:t>
        <w:tab/>
        <w:tab/>
      </w:r>
      <w:r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  <w:tab/>
        <w:tab/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Staphylococci &lt;20</w:t>
      </w: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Enterobacteriaceae &lt;10</w:t>
        <w:tab/>
        <w:tab/>
        <w:t>Bacillius Cerus &lt;20</w:t>
      </w: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Clostridium  &lt;10</w:t>
        <w:tab/>
        <w:tab/>
      </w: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Listeria  Not Detected</w:t>
        <w:tab/>
        <w:tab/>
        <w:t>Salmonella Not Detected</w:t>
      </w: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Shelf life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-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max 6 months min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3 Months from Pack Date  </w:t>
      </w: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</w:rPr>
      </w:pP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:lang w:val="en-US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Pack size</w:t>
      </w:r>
      <w:r>
        <w:rPr>
          <w:rFonts w:ascii="Helvetica" w:hAnsi="Helvetica"/>
          <w:outline w:val="0"/>
          <w:color w:val="383838"/>
          <w:u w:color="383838"/>
          <w:rtl w:val="0"/>
          <w:lang w:val="ru-RU"/>
          <w14:textFill>
            <w14:solidFill>
              <w14:srgbClr w14:val="383838"/>
            </w14:solidFill>
          </w14:textFill>
        </w:rPr>
        <w:t xml:space="preserve">-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Whole a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p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p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rox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2.0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kg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salamis</w:t>
      </w:r>
    </w:p>
    <w:p>
      <w:pPr>
        <w:pStyle w:val="Body"/>
        <w:widowControl w:val="0"/>
        <w:rPr>
          <w:rFonts w:ascii="Helvetica" w:cs="Helvetica" w:hAnsi="Helvetica" w:eastAsia="Helvetica"/>
          <w:outline w:val="0"/>
          <w:color w:val="383838"/>
          <w:u w:color="383838"/>
          <w:lang w:val="en-US"/>
          <w14:textFill>
            <w14:solidFill>
              <w14:srgbClr w14:val="383838"/>
            </w14:solidFill>
          </w14:textFill>
        </w:rPr>
      </w:pPr>
    </w:p>
    <w:p>
      <w:pPr>
        <w:pStyle w:val="Body"/>
        <w:widowControl w:val="0"/>
      </w:pPr>
      <w:r>
        <w:rPr>
          <w:rFonts w:ascii="Helvetica" w:cs="Helvetica" w:hAnsi="Helvetica" w:eastAsia="Helvetica"/>
          <w:outline w:val="0"/>
          <w:color w:val="383838"/>
          <w:u w:color="383838"/>
          <w:lang w:val="en-US"/>
          <w14:textFill>
            <w14:solidFill>
              <w14:srgbClr w14:val="383838"/>
            </w14:solidFill>
          </w14:textFill>
        </w:rPr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ourier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jc w:val="center"/>
    </w:pPr>
  </w:p>
  <w:p>
    <w:pPr>
      <w:pStyle w:val="Body"/>
      <w:ind w:left="3600" w:firstLine="720"/>
      <w:rPr>
        <w:rFonts w:ascii="Courier" w:cs="Courier" w:hAnsi="Courier" w:eastAsia="Courier"/>
      </w:rPr>
    </w:pPr>
    <w:r>
      <w:rPr>
        <w:rFonts w:ascii="Courier" w:hAnsi="Courier"/>
        <w:rtl w:val="0"/>
        <w:lang w:val="it-IT"/>
      </w:rPr>
      <w:t>@cobblelanecured</w:t>
    </w:r>
  </w:p>
  <w:p>
    <w:pPr>
      <w:pStyle w:val="Body"/>
      <w:jc w:val="center"/>
      <w:rPr>
        <w:rFonts w:ascii="Courier" w:cs="Courier" w:hAnsi="Courier" w:eastAsia="Courier"/>
      </w:rPr>
    </w:pPr>
    <w:r>
      <w:rPr>
        <w:rFonts w:ascii="Courier" w:hAnsi="Courier"/>
        <w:rtl w:val="0"/>
        <w:lang w:val="it-IT"/>
      </w:rPr>
      <w:t>cobblelanecured.com</w:t>
    </w:r>
  </w:p>
  <w:p>
    <w:pPr>
      <w:pStyle w:val="Body"/>
      <w:jc w:val="cen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widowControl w:val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5943600</wp:posOffset>
          </wp:positionH>
          <wp:positionV relativeFrom="page">
            <wp:posOffset>228600</wp:posOffset>
          </wp:positionV>
          <wp:extent cx="1209040" cy="1209040"/>
          <wp:effectExtent l="0" t="0" r="0" b="0"/>
          <wp:wrapNone/>
          <wp:docPr id="107374182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12090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3429000</wp:posOffset>
          </wp:positionH>
          <wp:positionV relativeFrom="page">
            <wp:posOffset>9501505</wp:posOffset>
          </wp:positionV>
          <wp:extent cx="1028700" cy="639445"/>
          <wp:effectExtent l="0" t="0" r="0" b="0"/>
          <wp:wrapNone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6394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ourier" w:hAnsi="Courier"/>
        <w:b w:val="1"/>
        <w:bCs w:val="1"/>
        <w:sz w:val="28"/>
        <w:szCs w:val="28"/>
        <w:rtl w:val="0"/>
        <w:lang w:val="en-US"/>
      </w:rPr>
      <w:t>COBBLE LANE CURED LTD</w:t>
    </w:r>
  </w:p>
  <w:p>
    <w:pPr>
      <w:pStyle w:val="Body"/>
      <w:widowControl w:val="0"/>
      <w:rPr>
        <w:rFonts w:ascii="Courier" w:cs="Courier" w:hAnsi="Courier" w:eastAsia="Courier"/>
        <w:sz w:val="28"/>
        <w:szCs w:val="28"/>
      </w:rPr>
    </w:pPr>
    <w:r>
      <w:rPr>
        <w:rFonts w:ascii="Courier" w:hAnsi="Courier"/>
        <w:sz w:val="28"/>
        <w:szCs w:val="28"/>
        <w:rtl w:val="0"/>
        <w:lang w:val="it-IT"/>
      </w:rPr>
      <w:t>25a Cobble Lane, N1 1SF.</w:t>
    </w:r>
    <w:r>
      <w:rPr>
        <w:rtl w:val="0"/>
      </w:rPr>
      <w:t xml:space="preserve"> </w:t>
    </w:r>
  </w:p>
  <w:p>
    <w:pPr>
      <w:pStyle w:val="Body"/>
      <w:widowControl w:val="0"/>
      <w:rPr>
        <w:rFonts w:ascii="Courier" w:cs="Courier" w:hAnsi="Courier" w:eastAsia="Courier"/>
        <w:sz w:val="28"/>
        <w:szCs w:val="28"/>
      </w:rPr>
    </w:pPr>
    <w:r>
      <w:rPr>
        <w:rFonts w:ascii="Courier" w:hAnsi="Courier"/>
        <w:sz w:val="28"/>
        <w:szCs w:val="28"/>
        <w:rtl w:val="0"/>
        <w:lang w:val="en-US"/>
      </w:rPr>
      <w:t>e: meat@cobblelanecured.com t: 0203 659 8084</w:t>
    </w:r>
  </w:p>
  <w:p>
    <w:pPr>
      <w:pStyle w:val="Body"/>
      <w:widowControl w:val="0"/>
      <w:rPr>
        <w:rFonts w:ascii="Courier" w:cs="Courier" w:hAnsi="Courier" w:eastAsia="Courier"/>
        <w:sz w:val="28"/>
        <w:szCs w:val="28"/>
      </w:rPr>
    </w:pPr>
    <w:r>
      <w:rPr>
        <w:rFonts w:ascii="Courier" w:hAnsi="Courier"/>
        <w:sz w:val="28"/>
        <w:szCs w:val="28"/>
        <w:rtl w:val="0"/>
        <w:lang w:val="en-US"/>
      </w:rPr>
      <w:t>Registered Company Number 0842 1393</w:t>
    </w:r>
  </w:p>
  <w:p>
    <w:pPr>
      <w:pStyle w:val="Body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E7B58C-BED9-42B4-8ACA-DE6AC8E2C0AB}"/>
</file>

<file path=customXml/itemProps2.xml><?xml version="1.0" encoding="utf-8"?>
<ds:datastoreItem xmlns:ds="http://schemas.openxmlformats.org/officeDocument/2006/customXml" ds:itemID="{1EF38C42-152C-44E2-A0F7-2700485E8504}"/>
</file>

<file path=customXml/itemProps3.xml><?xml version="1.0" encoding="utf-8"?>
<ds:datastoreItem xmlns:ds="http://schemas.openxmlformats.org/officeDocument/2006/customXml" ds:itemID="{DEDDBC86-C107-4843-8319-EF597EBE0D70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