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widowControl w:val="0"/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Specification for Nduja </w:t>
      </w: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Nduja is a soft spreadable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Italian </w:t>
      </w:r>
      <w:r>
        <w:rPr>
          <w:rFonts w:ascii="Helvetica" w:hAnsi="Helvetica"/>
          <w:outline w:val="0"/>
          <w:color w:val="383838"/>
          <w:u w:color="383838"/>
          <w:rtl w:val="0"/>
          <w14:textFill>
            <w14:solidFill>
              <w14:srgbClr w14:val="383838"/>
            </w14:solidFill>
          </w14:textFill>
        </w:rPr>
        <w:t xml:space="preserve">salami,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from a traditional Calabrian recipe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. Cobble Lane Cured has developed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their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Nduja using British meat and our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favourite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chilies from around the world.</w:t>
      </w: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Ingredients</w:t>
      </w:r>
      <w:r>
        <w:rPr>
          <w:rFonts w:ascii="Helvetica" w:hAnsi="Helvetica"/>
          <w:outline w:val="0"/>
          <w:color w:val="383838"/>
          <w:u w:color="383838"/>
          <w:rtl w:val="0"/>
          <w14:textFill>
            <w14:solidFill>
              <w14:srgbClr w14:val="383838"/>
            </w14:solidFill>
          </w14:textFill>
        </w:rPr>
        <w:t>-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383838"/>
          <w:u w:color="383838"/>
          <w:rtl w:val="0"/>
          <w:lang w:val="it-IT"/>
          <w14:textFill>
            <w14:solidFill>
              <w14:srgbClr w14:val="383838"/>
            </w14:solidFill>
          </w14:textFill>
        </w:rPr>
        <w:t>British Pork Belly &amp; Pork Fat (92%), Hungarian Paprika, Salt, Aleppo Chilli, Dextrose, Sodium Ascorbate. Preservatives E250, E252 (Pork content 125g per 100g)</w:t>
      </w: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da-DK"/>
          <w14:textFill>
            <w14:solidFill>
              <w14:srgbClr w14:val="383838"/>
            </w14:solidFill>
          </w14:textFill>
        </w:rPr>
        <w:t>Allergens-</w:t>
      </w:r>
      <w:r>
        <w:rPr>
          <w:rFonts w:ascii="Helvetica" w:cs="Helvetica" w:hAnsi="Helvetica" w:eastAsia="Helvetica"/>
          <w:outline w:val="0"/>
          <w:color w:val="383838"/>
          <w:u w:color="383838"/>
          <w:rtl w:val="0"/>
          <w14:textFill>
            <w14:solidFill>
              <w14:srgbClr w14:val="383838"/>
            </w14:solidFill>
          </w14:textFill>
        </w:rPr>
        <w:tab/>
        <w:t xml:space="preserve">There are no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a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llergens in this product.</w:t>
      </w: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Preservatives</w:t>
      </w:r>
      <w:r>
        <w:rPr>
          <w:rFonts w:ascii="Helvetica" w:hAnsi="Helvetica"/>
          <w:outline w:val="0"/>
          <w:color w:val="383838"/>
          <w:u w:color="383838"/>
          <w:rtl w:val="0"/>
          <w14:textFill>
            <w14:solidFill>
              <w14:srgbClr w14:val="383838"/>
            </w14:solidFill>
          </w14:textFill>
        </w:rPr>
        <w:t>- E250 Sodium Nitrite, E252 Potassium Nitrate</w:t>
      </w: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Product Photos:</w:t>
      </w:r>
    </w:p>
    <w:p>
      <w:pPr>
        <w:pStyle w:val="Body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0"/>
          <w:bCs w:val="0"/>
          <w:outline w:val="0"/>
          <w:color w:val="383838"/>
          <w:u w:val="none" w:color="383838"/>
          <w:rtl w:val="0"/>
          <w:lang w:val="en-US"/>
          <w14:textFill>
            <w14:solidFill>
              <w14:srgbClr w14:val="383838"/>
            </w14:solidFill>
          </w14:textFill>
        </w:rPr>
        <w:t>Whole packed nduja approx 1.3kgs</w:t>
        <w:tab/>
        <w:tab/>
        <w:tab/>
        <w:tab/>
        <w:tab/>
        <w:t>half nduja unpacked</w:t>
      </w:r>
      <w:r>
        <w:rPr>
          <w:rFonts w:ascii="Helvetica" w:cs="Helvetica" w:hAnsi="Helvetica" w:eastAsia="Helvetica"/>
          <w:b w:val="0"/>
          <w:bCs w:val="0"/>
          <w:outline w:val="0"/>
          <w:color w:val="383838"/>
          <w:u w:val="none" w:color="383838"/>
          <w14:textFill>
            <w14:solidFill>
              <w14:srgbClr w14:val="383838"/>
            </w14:solidFill>
          </w14:textFill>
        </w:rPr>
        <w:drawing xmlns:a="http://schemas.openxmlformats.org/drawingml/2006/main">
          <wp:anchor distT="152400" distB="152400" distL="152400" distR="152400" simplePos="0" relativeHeight="251664384" behindDoc="0" locked="0" layoutInCell="1" allowOverlap="1">
            <wp:simplePos x="0" y="0"/>
            <wp:positionH relativeFrom="margin">
              <wp:posOffset>532402</wp:posOffset>
            </wp:positionH>
            <wp:positionV relativeFrom="line">
              <wp:posOffset>-464193</wp:posOffset>
            </wp:positionV>
            <wp:extent cx="2033191" cy="361456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33191" cy="36145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cs="Helvetica" w:hAnsi="Helvetica" w:eastAsia="Helvetica"/>
          <w:b w:val="0"/>
          <w:bCs w:val="0"/>
          <w:outline w:val="0"/>
          <w:color w:val="383838"/>
          <w:u w:val="none" w:color="383838"/>
          <w14:textFill>
            <w14:solidFill>
              <w14:srgbClr w14:val="383838"/>
            </w14:solidFill>
          </w14:textFill>
        </w:rPr>
        <w:drawing xmlns:a="http://schemas.openxmlformats.org/drawingml/2006/main">
          <wp:anchor distT="152400" distB="152400" distL="152400" distR="152400" simplePos="0" relativeHeight="251663360" behindDoc="0" locked="0" layoutInCell="1" allowOverlap="1">
            <wp:simplePos x="0" y="0"/>
            <wp:positionH relativeFrom="margin">
              <wp:posOffset>4673376</wp:posOffset>
            </wp:positionH>
            <wp:positionV relativeFrom="line">
              <wp:posOffset>326491</wp:posOffset>
            </wp:positionV>
            <wp:extent cx="2190974" cy="219097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Nduja copy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Nduja copy.jpeg" descr="Nduja copy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974" cy="21909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cs="Helvetica" w:hAnsi="Helvetica" w:eastAsia="Helvetica"/>
          <w:b w:val="0"/>
          <w:bCs w:val="0"/>
          <w:outline w:val="0"/>
          <w:color w:val="383838"/>
          <w:u w:val="none" w:color="383838"/>
          <w14:textFill>
            <w14:solidFill>
              <w14:srgbClr w14:val="383838"/>
            </w14:solidFill>
          </w14:textFill>
        </w:rPr>
        <w:tab/>
        <w:tab/>
        <w:tab/>
      </w:r>
    </w:p>
    <w:p>
      <w:pPr>
        <w:pStyle w:val="Body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b w:val="0"/>
          <w:bCs w:val="0"/>
          <w:outline w:val="0"/>
          <w:color w:val="383838"/>
          <w:u w:val="none"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0"/>
          <w:bCs w:val="0"/>
          <w:outline w:val="0"/>
          <w:color w:val="383838"/>
          <w:u w:val="none" w:color="383838"/>
          <w:rtl w:val="0"/>
          <w:lang w:val="en-US"/>
          <w14:textFill>
            <w14:solidFill>
              <w14:srgbClr w14:val="383838"/>
            </w14:solidFill>
          </w14:textFill>
        </w:rPr>
        <w:t>6 x 50g packs</w:t>
        <w:tab/>
        <w:tab/>
        <w:tab/>
        <w:t>1 x 100g unpacked</w:t>
        <w:tab/>
        <w:tab/>
        <w:tab/>
        <w:t>1 x 100g packed</w:t>
      </w:r>
      <w:r>
        <w:rPr>
          <w:rFonts w:ascii="Helvetica" w:cs="Helvetica" w:hAnsi="Helvetica" w:eastAsia="Helvetica"/>
          <w:b w:val="0"/>
          <w:bCs w:val="0"/>
          <w:outline w:val="0"/>
          <w:color w:val="383838"/>
          <w:u w:val="none" w:color="383838"/>
          <w14:textFill>
            <w14:solidFill>
              <w14:srgbClr w14:val="383838"/>
            </w14:solidFill>
          </w14:textFill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-258282</wp:posOffset>
            </wp:positionH>
            <wp:positionV relativeFrom="line">
              <wp:posOffset>329543</wp:posOffset>
            </wp:positionV>
            <wp:extent cx="1617488" cy="248128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 descr="Nduja 6 x 50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Nduja 6 x 50g.png" descr="Nduja 6 x 50g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488" cy="24812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</w:pPr>
      <w:r>
        <w:rPr>
          <w:rFonts w:ascii="Helvetica" w:cs="Helvetica" w:hAnsi="Helvetica" w:eastAsia="Helvetica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1614258</wp:posOffset>
            </wp:positionH>
            <wp:positionV relativeFrom="line">
              <wp:posOffset>204686</wp:posOffset>
            </wp:positionV>
            <wp:extent cx="2702384" cy="2027241"/>
            <wp:effectExtent l="0" t="0" r="0" b="0"/>
            <wp:wrapTopAndBottom distT="152400" distB="152400"/>
            <wp:docPr id="1073741830" name="officeArt object" descr="PA12161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A121610.jpeg" descr="PA121610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384" cy="20272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cs="Helvetica" w:hAnsi="Helvetica" w:eastAsia="Helvetica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4522746</wp:posOffset>
            </wp:positionH>
            <wp:positionV relativeFrom="line">
              <wp:posOffset>204686</wp:posOffset>
            </wp:positionV>
            <wp:extent cx="2492234" cy="186893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1" name="officeArt object" descr="PA12174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A121745.jpeg" descr="PA121745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234" cy="18689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Nutritional</w:t>
      </w:r>
      <w:r>
        <w:rPr>
          <w:rFonts w:ascii="Helvetica" w:hAnsi="Helvetica"/>
          <w:b w:val="1"/>
          <w:bCs w:val="1"/>
          <w:outline w:val="0"/>
          <w:color w:val="383838"/>
          <w:u w:color="383838"/>
          <w:rtl w:val="0"/>
          <w14:textFill>
            <w14:solidFill>
              <w14:srgbClr w14:val="383838"/>
            </w14:solidFill>
          </w14:textFill>
        </w:rPr>
        <w:t>-</w:t>
      </w:r>
      <w:r>
        <w:rPr>
          <w:rFonts w:ascii="Helvetica" w:cs="Helvetica" w:hAnsi="Helvetica" w:eastAsia="Helvetica"/>
          <w:b w:val="1"/>
          <w:bCs w:val="1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46802</wp:posOffset>
            </wp:positionH>
            <wp:positionV relativeFrom="line">
              <wp:posOffset>177800</wp:posOffset>
            </wp:positionV>
            <wp:extent cx="6751695" cy="386674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2" name="officeArt object" descr="Guanciale nutritional clip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Guanciale nutritional clip.pdf" descr="Guanciale nutritional clip.pd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695" cy="38667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hAnsi="Helvetica"/>
          <w:b w:val="1"/>
          <w:bCs w:val="1"/>
          <w:outline w:val="0"/>
          <w:color w:val="383838"/>
          <w:u w:color="383838"/>
          <w:rtl w:val="0"/>
          <w14:textFill>
            <w14:solidFill>
              <w14:srgbClr w14:val="383838"/>
            </w14:solidFill>
          </w14:textFill>
        </w:rPr>
        <w:t xml:space="preserve"> </w:t>
      </w:r>
    </w:p>
    <w:p>
      <w:pPr>
        <w:pStyle w:val="Body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</w:rPr>
      </w:pP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Meat Supplier</w:t>
      </w:r>
      <w:r>
        <w:rPr>
          <w:rFonts w:ascii="Helvetica" w:hAnsi="Helvetica"/>
          <w:outline w:val="0"/>
          <w:color w:val="383838"/>
          <w:u w:color="383838"/>
          <w:rtl w:val="0"/>
          <w14:textFill>
            <w14:solidFill>
              <w14:srgbClr w14:val="383838"/>
            </w14:solidFill>
          </w14:textFill>
        </w:rPr>
        <w:t>-</w:t>
      </w: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outline w:val="0"/>
          <w:color w:val="383838"/>
          <w:u w:color="383838"/>
          <w:rtl w:val="0"/>
          <w14:textFill>
            <w14:solidFill>
              <w14:srgbClr w14:val="383838"/>
            </w14:solidFill>
          </w14:textFill>
        </w:rPr>
        <w:t>Dawkins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383838"/>
          <w:u w:color="383838"/>
          <w:rtl w:val="0"/>
          <w14:textFill>
            <w14:solidFill>
              <w14:srgbClr w14:val="383838"/>
            </w14:solidFill>
          </w14:textFill>
        </w:rPr>
        <w:t>(GB 2410 &amp; UK 2252)</w:t>
      </w: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Dawkins International Ltd is a UK Sow Processor. Established in the 1960</w:t>
      </w:r>
      <w:r>
        <w:rPr>
          <w:rFonts w:ascii="Helvetica" w:hAnsi="Helvetica" w:hint="default"/>
          <w:outline w:val="0"/>
          <w:color w:val="383838"/>
          <w:u w:color="383838"/>
          <w:rtl w:val="1"/>
          <w14:textFill>
            <w14:solidFill>
              <w14:srgbClr w14:val="383838"/>
            </w14:solidFill>
          </w14:textFill>
        </w:rPr>
        <w:t>’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s, they are a family business in the true sense of the word; they are a real family! Together they have championed the need for high animal welfare within the industry which has allowed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them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to develop into a successful, medium-sized company. With the family friendly culture, they pride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them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selves on taking a professional approach, adopting an </w:t>
      </w:r>
      <w:r>
        <w:rPr>
          <w:rFonts w:ascii="Helvetica" w:hAnsi="Helvetica" w:hint="default"/>
          <w:outline w:val="0"/>
          <w:color w:val="383838"/>
          <w:u w:color="383838"/>
          <w:rtl w:val="1"/>
          <w14:textFill>
            <w14:solidFill>
              <w14:srgbClr w14:val="383838"/>
            </w14:solidFill>
          </w14:textFill>
        </w:rPr>
        <w:t>‘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act now</w:t>
      </w:r>
      <w:r>
        <w:rPr>
          <w:rFonts w:ascii="Helvetica" w:hAnsi="Helvetica" w:hint="default"/>
          <w:outline w:val="0"/>
          <w:color w:val="383838"/>
          <w:u w:color="383838"/>
          <w:rtl w:val="1"/>
          <w14:textFill>
            <w14:solidFill>
              <w14:srgbClr w14:val="383838"/>
            </w14:solidFill>
          </w14:textFill>
        </w:rPr>
        <w:t xml:space="preserve">’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attitude in everything they do.</w:t>
      </w: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Date Code Format and Traceability </w:t>
      </w:r>
      <w:r>
        <w:rPr>
          <w:rFonts w:ascii="Helvetica" w:hAnsi="Helvetica"/>
          <w:b w:val="1"/>
          <w:bCs w:val="1"/>
          <w:outline w:val="0"/>
          <w:color w:val="383838"/>
          <w:u w:color="383838"/>
          <w:rtl w:val="0"/>
          <w14:textFill>
            <w14:solidFill>
              <w14:srgbClr w14:val="383838"/>
            </w14:solidFill>
          </w14:textFill>
        </w:rPr>
        <w:t>-</w:t>
      </w:r>
      <w:r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  <w:tab/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Date- DD/MM/YYYY  Batch Code- 300316</w:t>
      </w: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Storage once opened</w:t>
      </w:r>
      <w:r>
        <w:rPr>
          <w:rFonts w:ascii="Helvetica" w:hAnsi="Helvetica"/>
          <w:outline w:val="0"/>
          <w:color w:val="383838"/>
          <w:u w:color="383838"/>
          <w:rtl w:val="0"/>
          <w14:textFill>
            <w14:solidFill>
              <w14:srgbClr w14:val="383838"/>
            </w14:solidFill>
          </w14:textFill>
        </w:rPr>
        <w:t>-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Keep refrigerated.  Sealed in a vacuum sealed pack. 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Once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o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pened store refrigerated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below 8 degree C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and consume with in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7 days,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Or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u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se by date</w:t>
      </w:r>
    </w:p>
    <w:p>
      <w:pPr>
        <w:pStyle w:val="Body"/>
        <w:widowControl w:val="0"/>
        <w:rPr>
          <w:rFonts w:ascii="Helvetica" w:cs="Helvetica" w:hAnsi="Helvetica" w:eastAsia="Helvetica"/>
        </w:rPr>
      </w:pP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it-IT"/>
          <w14:textFill>
            <w14:solidFill>
              <w14:srgbClr w14:val="383838"/>
            </w14:solidFill>
          </w14:textFill>
        </w:rPr>
        <w:t>Microbiological Testing</w:t>
      </w:r>
      <w:r>
        <w:rPr>
          <w:rFonts w:ascii="Helvetica" w:hAnsi="Helvetica"/>
          <w:outline w:val="0"/>
          <w:color w:val="383838"/>
          <w:u w:color="383838"/>
          <w:rtl w:val="0"/>
          <w14:textFill>
            <w14:solidFill>
              <w14:srgbClr w14:val="383838"/>
            </w14:solidFill>
          </w14:textFill>
        </w:rPr>
        <w:t>-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Carried out By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Intertek </w:t>
      </w:r>
      <w:r>
        <w:rPr>
          <w:rFonts w:ascii="Helvetica" w:hAnsi="Helvetica"/>
          <w:outline w:val="0"/>
          <w:color w:val="383838"/>
          <w:u w:color="383838"/>
          <w:rtl w:val="0"/>
          <w:lang w:val="it-IT"/>
          <w14:textFill>
            <w14:solidFill>
              <w14:srgbClr w14:val="383838"/>
            </w14:solidFill>
          </w14:textFill>
        </w:rPr>
        <w:t>Laboratories</w:t>
      </w: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b w:val="1"/>
          <w:bCs w:val="1"/>
          <w:u w:val="single"/>
        </w:rPr>
      </w:pPr>
    </w:p>
    <w:p>
      <w:pPr>
        <w:pStyle w:val="Body"/>
        <w:widowControl w:val="0"/>
        <w:rPr>
          <w:rFonts w:ascii="Helvetica" w:cs="Helvetica" w:hAnsi="Helvetica" w:eastAsia="Helvetica"/>
          <w:b w:val="0"/>
          <w:bCs w:val="0"/>
          <w:outline w:val="0"/>
          <w:color w:val="383838"/>
          <w:u w:val="none"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Micro Standard-</w:t>
      </w:r>
      <w:r>
        <w:rPr>
          <w:rFonts w:ascii="Helvetica" w:hAnsi="Helvetica"/>
          <w:b w:val="0"/>
          <w:bCs w:val="0"/>
          <w:outline w:val="0"/>
          <w:color w:val="383838"/>
          <w:u w:val="none"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</w:t>
      </w:r>
    </w:p>
    <w:p>
      <w:pPr>
        <w:pStyle w:val="Body"/>
        <w:widowControl w:val="0"/>
        <w:rPr>
          <w:rFonts w:ascii="Helvetica" w:cs="Helvetica" w:hAnsi="Helvetica" w:eastAsia="Helvetica"/>
          <w:b w:val="0"/>
          <w:bCs w:val="0"/>
          <w:outline w:val="0"/>
          <w:color w:val="383838"/>
          <w:u w:val="none"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b w:val="0"/>
          <w:bCs w:val="0"/>
          <w:outline w:val="0"/>
          <w:color w:val="383838"/>
          <w:u w:val="none"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0"/>
          <w:bCs w:val="0"/>
          <w:outline w:val="0"/>
          <w:color w:val="383838"/>
          <w:u w:val="none" w:color="383838"/>
          <w:rtl w:val="0"/>
          <w14:textFill>
            <w14:solidFill>
              <w14:srgbClr w14:val="383838"/>
            </w14:solidFill>
          </w14:textFill>
        </w:rPr>
        <w:t>E.Coli &lt;10</w:t>
        <w:tab/>
        <w:tab/>
      </w:r>
      <w:r>
        <w:rPr>
          <w:rFonts w:ascii="Helvetica" w:cs="Helvetica" w:hAnsi="Helvetica" w:eastAsia="Helvetica"/>
          <w:b w:val="0"/>
          <w:bCs w:val="0"/>
          <w:outline w:val="0"/>
          <w:color w:val="383838"/>
          <w:u w:val="none" w:color="383838"/>
          <w14:textFill>
            <w14:solidFill>
              <w14:srgbClr w14:val="383838"/>
            </w14:solidFill>
          </w14:textFill>
        </w:rPr>
        <w:tab/>
        <w:tab/>
      </w:r>
      <w:r>
        <w:rPr>
          <w:rFonts w:ascii="Helvetica" w:hAnsi="Helvetica"/>
          <w:b w:val="0"/>
          <w:bCs w:val="0"/>
          <w:outline w:val="0"/>
          <w:color w:val="383838"/>
          <w:u w:val="none" w:color="383838"/>
          <w:rtl w:val="0"/>
          <w:lang w:val="it-IT"/>
          <w14:textFill>
            <w14:solidFill>
              <w14:srgbClr w14:val="383838"/>
            </w14:solidFill>
          </w14:textFill>
        </w:rPr>
        <w:t>Staphylococci &lt;20</w:t>
      </w:r>
    </w:p>
    <w:p>
      <w:pPr>
        <w:pStyle w:val="Body"/>
        <w:widowControl w:val="0"/>
        <w:rPr>
          <w:rFonts w:ascii="Helvetica" w:cs="Helvetica" w:hAnsi="Helvetica" w:eastAsia="Helvetica"/>
          <w:b w:val="0"/>
          <w:bCs w:val="0"/>
          <w:outline w:val="0"/>
          <w:color w:val="383838"/>
          <w:u w:val="none"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0"/>
          <w:bCs w:val="0"/>
          <w:outline w:val="0"/>
          <w:color w:val="383838"/>
          <w:u w:val="none" w:color="383838"/>
          <w:rtl w:val="0"/>
          <w:lang w:val="en-US"/>
          <w14:textFill>
            <w14:solidFill>
              <w14:srgbClr w14:val="383838"/>
            </w14:solidFill>
          </w14:textFill>
        </w:rPr>
        <w:t>Enterobacteriaceae &lt;10</w:t>
        <w:tab/>
        <w:tab/>
        <w:t>Bacillius Cerus &lt;20</w:t>
      </w:r>
    </w:p>
    <w:p>
      <w:pPr>
        <w:pStyle w:val="Body"/>
        <w:widowControl w:val="0"/>
        <w:rPr>
          <w:rFonts w:ascii="Helvetica" w:cs="Helvetica" w:hAnsi="Helvetica" w:eastAsia="Helvetica"/>
          <w:b w:val="0"/>
          <w:bCs w:val="0"/>
          <w:outline w:val="0"/>
          <w:color w:val="383838"/>
          <w:u w:val="none"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0"/>
          <w:bCs w:val="0"/>
          <w:outline w:val="0"/>
          <w:color w:val="383838"/>
          <w:u w:val="none" w:color="383838"/>
          <w:rtl w:val="0"/>
          <w14:textFill>
            <w14:solidFill>
              <w14:srgbClr w14:val="383838"/>
            </w14:solidFill>
          </w14:textFill>
        </w:rPr>
        <w:t>Clostridium  &lt;10</w:t>
        <w:tab/>
        <w:tab/>
      </w:r>
    </w:p>
    <w:p>
      <w:pPr>
        <w:pStyle w:val="Body"/>
        <w:widowControl w:val="0"/>
        <w:rPr>
          <w:rFonts w:ascii="Helvetica" w:cs="Helvetica" w:hAnsi="Helvetica" w:eastAsia="Helvetica"/>
          <w:b w:val="1"/>
          <w:bCs w:val="1"/>
          <w:u w:val="single"/>
        </w:rPr>
      </w:pPr>
      <w:r>
        <w:rPr>
          <w:rFonts w:ascii="Helvetica" w:hAnsi="Helvetica"/>
          <w:b w:val="0"/>
          <w:bCs w:val="0"/>
          <w:outline w:val="0"/>
          <w:color w:val="383838"/>
          <w:u w:val="none" w:color="383838"/>
          <w:rtl w:val="0"/>
          <w:lang w:val="en-US"/>
          <w14:textFill>
            <w14:solidFill>
              <w14:srgbClr w14:val="383838"/>
            </w14:solidFill>
          </w14:textFill>
        </w:rPr>
        <w:t>Listeria  Not Detected</w:t>
        <w:tab/>
        <w:tab/>
        <w:t>Salmonella Not Detected</w:t>
      </w: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Packaging</w:t>
      </w:r>
      <w:r>
        <w:rPr>
          <w:rFonts w:ascii="Helvetica" w:hAnsi="Helvetica"/>
          <w:b w:val="1"/>
          <w:bCs w:val="1"/>
          <w:outline w:val="0"/>
          <w:color w:val="383838"/>
          <w:u w:color="383838"/>
          <w:rtl w:val="0"/>
          <w14:textFill>
            <w14:solidFill>
              <w14:srgbClr w14:val="383838"/>
            </w14:solidFill>
          </w14:textFill>
        </w:rPr>
        <w:t>-</w:t>
        <w:tab/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The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Nduja is packaged in High quality food standard vacuum bags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5</w:t>
      </w:r>
      <w:r>
        <w:rPr>
          <w:rFonts w:ascii="Helvetica" w:hAnsi="Helvetica"/>
          <w:outline w:val="0"/>
          <w:color w:val="383838"/>
          <w:u w:color="383838"/>
          <w:rtl w:val="0"/>
          <w14:textFill>
            <w14:solidFill>
              <w14:srgbClr w14:val="383838"/>
            </w14:solidFill>
          </w14:textFill>
        </w:rPr>
        <w:t xml:space="preserve">0cm,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2</w:t>
      </w:r>
      <w:r>
        <w:rPr>
          <w:rFonts w:ascii="Helvetica" w:hAnsi="Helvetica"/>
          <w:outline w:val="0"/>
          <w:color w:val="383838"/>
          <w:u w:color="383838"/>
          <w:rtl w:val="0"/>
          <w14:textFill>
            <w14:solidFill>
              <w14:srgbClr w14:val="383838"/>
            </w14:solidFill>
          </w14:textFill>
        </w:rPr>
        <w:t>0cm, 10cm.</w:t>
      </w:r>
      <w:r>
        <w:rPr>
          <w:rFonts w:ascii="Helvetica" w:hAnsi="Helvetica"/>
          <w:b w:val="1"/>
          <w:bCs w:val="1"/>
          <w:outline w:val="0"/>
          <w:color w:val="383838"/>
          <w:u w:color="383838"/>
          <w:rtl w:val="0"/>
          <w14:textFill>
            <w14:solidFill>
              <w14:srgbClr w14:val="383838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The outer packaging is a Cardboard box 50cm, 40cm, 28cm</w:t>
      </w: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Shelf life</w:t>
      </w:r>
      <w:r>
        <w:rPr>
          <w:rFonts w:ascii="Helvetica" w:hAnsi="Helvetica"/>
          <w:outline w:val="0"/>
          <w:color w:val="383838"/>
          <w:u w:color="383838"/>
          <w:rtl w:val="0"/>
          <w:lang w:val="ru-RU"/>
          <w14:textFill>
            <w14:solidFill>
              <w14:srgbClr w14:val="383838"/>
            </w14:solidFill>
          </w14:textFill>
        </w:rPr>
        <w:t xml:space="preserve">-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max 6 months, min 2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Months from Pack Date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. (The Lab testing approval as a ready to eat product is actually good for at least 12 months)</w:t>
      </w: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Pack size</w:t>
      </w: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&amp; code</w:t>
      </w:r>
      <w:r>
        <w:rPr>
          <w:rFonts w:ascii="Helvetica" w:hAnsi="Helvetica"/>
          <w:outline w:val="0"/>
          <w:color w:val="383838"/>
          <w:u w:color="383838"/>
          <w:rtl w:val="0"/>
          <w:lang w:val="ru-RU"/>
          <w14:textFill>
            <w14:solidFill>
              <w14:srgbClr w14:val="383838"/>
            </w14:solidFill>
          </w14:textFill>
        </w:rPr>
        <w:t xml:space="preserve">-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Approx 1.</w:t>
      </w:r>
      <w:r>
        <w:rPr>
          <w:rFonts w:ascii="Helvetica" w:hAnsi="Helvetica"/>
          <w:outline w:val="0"/>
          <w:color w:val="383838"/>
          <w:u w:color="383838"/>
          <w:rtl w:val="0"/>
          <w14:textFill>
            <w14:solidFill>
              <w14:srgbClr w14:val="383838"/>
            </w14:solidFill>
          </w14:textFill>
        </w:rPr>
        <w:t>3KG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whole pouch.  Product Code CLC17</w:t>
      </w: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Also available as:</w:t>
      </w:r>
    </w:p>
    <w:p>
      <w:pPr>
        <w:pStyle w:val="Body"/>
        <w:widowControl w:val="0"/>
        <w:numPr>
          <w:ilvl w:val="0"/>
          <w:numId w:val="1"/>
        </w:numPr>
        <w:rPr>
          <w:rFonts w:ascii="Helvetica" w:hAnsi="Helvetica"/>
          <w:lang w:val="en-US"/>
        </w:rPr>
      </w:pP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100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g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deli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packs.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Product Code CLC112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Packed in high quality food grade boards &amp; bags. Size approx 160mmx250mm. Shelf life max 6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0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days months, min 5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0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days.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Once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o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pened store refrigerated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below 8 degree C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and consume with in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3 days,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Or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u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se by date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.</w:t>
      </w:r>
    </w:p>
    <w:p>
      <w:pPr>
        <w:pStyle w:val="Body"/>
        <w:widowControl w:val="0"/>
        <w:numPr>
          <w:ilvl w:val="0"/>
          <w:numId w:val="1"/>
        </w:numPr>
        <w:rPr>
          <w:rFonts w:ascii="Helvetica" w:hAnsi="Helvetica"/>
          <w:lang w:val="en-US"/>
        </w:rPr>
      </w:pP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6 x 50g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packs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(total 300g)</w:t>
      </w:r>
      <w:r>
        <w:rPr>
          <w:rFonts w:ascii="Helvetica" w:hAnsi="Helvetica"/>
          <w:outline w:val="0"/>
          <w:color w:val="383838"/>
          <w:u w:color="383838"/>
          <w:rtl w:val="0"/>
          <w14:textFill>
            <w14:solidFill>
              <w14:srgbClr w14:val="383838"/>
            </w14:solidFill>
          </w14:textFill>
        </w:rPr>
        <w:t xml:space="preserve">.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Product Code CLC230. 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Packed in high quality food grade boards &amp; bags. Size approx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220mmx280mm . Shelf life max 6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0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days months, min 5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5 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days.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Once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o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pened store refrigerated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below 8 degree C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and consume with in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3 days,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Or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u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se by date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.</w:t>
      </w:r>
    </w:p>
    <w:p>
      <w:pPr>
        <w:pStyle w:val="Body"/>
        <w:widowControl w:val="0"/>
        <w:numPr>
          <w:ilvl w:val="0"/>
          <w:numId w:val="1"/>
        </w:numPr>
        <w:rPr>
          <w:rFonts w:ascii="Helvetica" w:hAnsi="Helvetica"/>
          <w:lang w:val="en-US"/>
        </w:rPr>
      </w:pP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Approx 650g half pouches.  Product Code CLC213 The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Nduja is packaged in High quality food standard vacuum bags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5</w:t>
      </w:r>
      <w:r>
        <w:rPr>
          <w:rFonts w:ascii="Helvetica" w:hAnsi="Helvetica"/>
          <w:outline w:val="0"/>
          <w:color w:val="383838"/>
          <w:u w:color="383838"/>
          <w:rtl w:val="0"/>
          <w14:textFill>
            <w14:solidFill>
              <w14:srgbClr w14:val="383838"/>
            </w14:solidFill>
          </w14:textFill>
        </w:rPr>
        <w:t xml:space="preserve">0cm,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2</w:t>
      </w:r>
      <w:r>
        <w:rPr>
          <w:rFonts w:ascii="Helvetica" w:hAnsi="Helvetica"/>
          <w:outline w:val="0"/>
          <w:color w:val="383838"/>
          <w:u w:color="383838"/>
          <w:rtl w:val="0"/>
          <w14:textFill>
            <w14:solidFill>
              <w14:srgbClr w14:val="383838"/>
            </w14:solidFill>
          </w14:textFill>
        </w:rPr>
        <w:t>0cm, 10cm.</w:t>
      </w:r>
      <w:r>
        <w:rPr>
          <w:rFonts w:ascii="Helvetica" w:hAnsi="Helvetica"/>
          <w:b w:val="1"/>
          <w:bCs w:val="1"/>
          <w:outline w:val="0"/>
          <w:color w:val="383838"/>
          <w:u w:color="383838"/>
          <w:rtl w:val="0"/>
          <w14:textFill>
            <w14:solidFill>
              <w14:srgbClr w14:val="383838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The outer packaging is a Cardboard box 50cm, 40cm, 28cm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.  Shelf life max 6 months min 2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Months from Pack Date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.</w:t>
      </w: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Courier New" w:cs="Courier New" w:hAnsi="Courier New" w:eastAsia="Courier New"/>
          <w:outline w:val="0"/>
          <w:color w:val="383838"/>
          <w:sz w:val="32"/>
          <w:szCs w:val="32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</w:pPr>
      <w:r>
        <w:rPr>
          <w:rFonts w:ascii="Courier New" w:cs="Courier New" w:hAnsi="Courier New" w:eastAsia="Courier New"/>
          <w:outline w:val="0"/>
          <w:color w:val="383838"/>
          <w:sz w:val="32"/>
          <w:szCs w:val="32"/>
          <w:u w:color="383838"/>
          <w14:textFill>
            <w14:solidFill>
              <w14:srgbClr w14:val="383838"/>
            </w14:solidFill>
          </w14:textFill>
        </w:rPr>
      </w:r>
    </w:p>
    <w:sectPr>
      <w:headerReference w:type="default" r:id="rId10"/>
      <w:footerReference w:type="default" r:id="rId11"/>
      <w:pgSz w:w="11900" w:h="16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Courier">
    <w:charset w:val="00"/>
    <w:family w:val="roman"/>
    <w:pitch w:val="default"/>
  </w:font>
  <w:font w:name="Helvetic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jc w:val="center"/>
    </w:pPr>
  </w:p>
  <w:p>
    <w:pPr>
      <w:pStyle w:val="Body"/>
      <w:ind w:left="3600" w:firstLine="720"/>
      <w:rPr>
        <w:rFonts w:ascii="Courier" w:cs="Courier" w:hAnsi="Courier" w:eastAsia="Courier"/>
      </w:rPr>
    </w:pPr>
    <w:r>
      <w:rPr>
        <w:rFonts w:ascii="Courier" w:hAnsi="Courier"/>
        <w:rtl w:val="0"/>
        <w:lang w:val="it-IT"/>
      </w:rPr>
      <w:t>@cobblelanecured</w:t>
    </w:r>
  </w:p>
  <w:p>
    <w:pPr>
      <w:pStyle w:val="Body"/>
      <w:jc w:val="center"/>
      <w:rPr>
        <w:rFonts w:ascii="Courier" w:cs="Courier" w:hAnsi="Courier" w:eastAsia="Courier"/>
      </w:rPr>
    </w:pPr>
    <w:r>
      <w:rPr>
        <w:rFonts w:ascii="Courier" w:hAnsi="Courier"/>
        <w:rtl w:val="0"/>
        <w:lang w:val="it-IT"/>
      </w:rPr>
      <w:t>cobblelanecured.com</w:t>
    </w:r>
  </w:p>
  <w:p>
    <w:pPr>
      <w:pStyle w:val="Body"/>
      <w:jc w:val="cen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widowControl w:val="0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5943600</wp:posOffset>
          </wp:positionH>
          <wp:positionV relativeFrom="page">
            <wp:posOffset>228600</wp:posOffset>
          </wp:positionV>
          <wp:extent cx="1209040" cy="1209040"/>
          <wp:effectExtent l="0" t="0" r="0" b="0"/>
          <wp:wrapNone/>
          <wp:docPr id="1073741825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040" cy="12090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3429000</wp:posOffset>
          </wp:positionH>
          <wp:positionV relativeFrom="page">
            <wp:posOffset>9501505</wp:posOffset>
          </wp:positionV>
          <wp:extent cx="1028700" cy="639445"/>
          <wp:effectExtent l="0" t="0" r="0" b="0"/>
          <wp:wrapNone/>
          <wp:docPr id="1073741826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image2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6394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ourier" w:hAnsi="Courier"/>
        <w:b w:val="1"/>
        <w:bCs w:val="1"/>
        <w:sz w:val="28"/>
        <w:szCs w:val="28"/>
        <w:rtl w:val="0"/>
        <w:lang w:val="en-US"/>
      </w:rPr>
      <w:t>COBBLE LANE CURED LTD</w:t>
    </w:r>
  </w:p>
  <w:p>
    <w:pPr>
      <w:pStyle w:val="Body"/>
      <w:widowControl w:val="0"/>
      <w:rPr>
        <w:rFonts w:ascii="Courier" w:cs="Courier" w:hAnsi="Courier" w:eastAsia="Courier"/>
        <w:sz w:val="28"/>
        <w:szCs w:val="28"/>
      </w:rPr>
    </w:pPr>
    <w:r>
      <w:rPr>
        <w:rFonts w:ascii="Courier" w:hAnsi="Courier"/>
        <w:sz w:val="28"/>
        <w:szCs w:val="28"/>
        <w:rtl w:val="0"/>
        <w:lang w:val="it-IT"/>
      </w:rPr>
      <w:t>25a Cobble Lane, N1 1SF.</w:t>
    </w:r>
    <w:r>
      <w:rPr>
        <w:rtl w:val="0"/>
      </w:rPr>
      <w:t xml:space="preserve"> </w:t>
    </w:r>
  </w:p>
  <w:p>
    <w:pPr>
      <w:pStyle w:val="Body"/>
      <w:widowControl w:val="0"/>
      <w:rPr>
        <w:rFonts w:ascii="Courier" w:cs="Courier" w:hAnsi="Courier" w:eastAsia="Courier"/>
        <w:sz w:val="28"/>
        <w:szCs w:val="28"/>
      </w:rPr>
    </w:pPr>
    <w:r>
      <w:rPr>
        <w:rFonts w:ascii="Courier" w:hAnsi="Courier"/>
        <w:sz w:val="28"/>
        <w:szCs w:val="28"/>
        <w:rtl w:val="0"/>
        <w:lang w:val="en-US"/>
      </w:rPr>
      <w:t>e: meat@cobblelanecured.com t: 0203 659 8084</w:t>
    </w:r>
  </w:p>
  <w:p>
    <w:pPr>
      <w:pStyle w:val="Body"/>
      <w:widowControl w:val="0"/>
      <w:rPr>
        <w:rFonts w:ascii="Courier" w:cs="Courier" w:hAnsi="Courier" w:eastAsia="Courier"/>
        <w:sz w:val="28"/>
        <w:szCs w:val="28"/>
      </w:rPr>
    </w:pPr>
    <w:r>
      <w:rPr>
        <w:rFonts w:ascii="Courier" w:hAnsi="Courier"/>
        <w:sz w:val="28"/>
        <w:szCs w:val="28"/>
        <w:rtl w:val="0"/>
        <w:lang w:val="en-US"/>
      </w:rPr>
      <w:t>Registered Company Number 0842 1393</w:t>
    </w:r>
  </w:p>
  <w:p>
    <w:pPr>
      <w:pStyle w:val="Body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numbering" Target="numbering.xml"/><Relationship Id="rId2" Type="http://schemas.openxmlformats.org/officeDocument/2006/relationships/fontTable" Target="fontTable.xml"/><Relationship Id="rId16" Type="http://schemas.openxmlformats.org/officeDocument/2006/relationships/customXml" Target="../customXml/item3.xml"/><Relationship Id="rId1" Type="http://schemas.openxmlformats.org/officeDocument/2006/relationships/settings" Target="settings.xml"/><Relationship Id="rId6" Type="http://schemas.openxmlformats.org/officeDocument/2006/relationships/image" Target="media/image2.png"/><Relationship Id="rId11" Type="http://schemas.openxmlformats.org/officeDocument/2006/relationships/footer" Target="footer1.xml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7D8787A9B34CBEE88B62CDFBAA31" ma:contentTypeVersion="17" ma:contentTypeDescription="Create a new document." ma:contentTypeScope="" ma:versionID="b21f23bdfd02a39cebb54e1ce5b35e6c">
  <xsd:schema xmlns:xsd="http://www.w3.org/2001/XMLSchema" xmlns:xs="http://www.w3.org/2001/XMLSchema" xmlns:p="http://schemas.microsoft.com/office/2006/metadata/properties" xmlns:ns2="1389ee6b-b13a-473e-ba9e-e9e9b7e7113d" xmlns:ns3="0d68a0da-c7e4-4b40-97b8-6996033e060f" targetNamespace="http://schemas.microsoft.com/office/2006/metadata/properties" ma:root="true" ma:fieldsID="dfca9b8cca7879742b1888f9c2cc2e46" ns2:_="" ns3:_="">
    <xsd:import namespace="1389ee6b-b13a-473e-ba9e-e9e9b7e7113d"/>
    <xsd:import namespace="0d68a0da-c7e4-4b40-97b8-6996033e0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ee6b-b13a-473e-ba9e-e9e9b7e71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abc394-0876-4e51-9f48-f0296825b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a0da-c7e4-4b40-97b8-6996033e0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770872c-3e38-4664-94f6-c804fc81fb39}" ma:internalName="TaxCatchAll" ma:showField="CatchAllData" ma:web="0d68a0da-c7e4-4b40-97b8-6996033e0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8a0da-c7e4-4b40-97b8-6996033e060f" xsi:nil="true"/>
    <lcf76f155ced4ddcb4097134ff3c332f xmlns="1389ee6b-b13a-473e-ba9e-e9e9b7e711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92B8DF-0BB7-4C9D-BAB8-5495AF711A82}"/>
</file>

<file path=customXml/itemProps2.xml><?xml version="1.0" encoding="utf-8"?>
<ds:datastoreItem xmlns:ds="http://schemas.openxmlformats.org/officeDocument/2006/customXml" ds:itemID="{7FAD61BB-DF1C-48EE-8937-136FA2A86053}"/>
</file>

<file path=customXml/itemProps3.xml><?xml version="1.0" encoding="utf-8"?>
<ds:datastoreItem xmlns:ds="http://schemas.openxmlformats.org/officeDocument/2006/customXml" ds:itemID="{3A8AC25A-C43A-4050-8A3A-6BAE7F8B108F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0x010100B0227D8787A9B34CBEE88B62CDFBAA31</vt:lpwstr>
  </property>
</Properties>
</file>