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2CAAE" w14:textId="045048B8" w:rsidR="00D4085F" w:rsidRDefault="00085FF7" w:rsidP="00944C69">
      <w:pPr>
        <w:pStyle w:val="NormaleWeb"/>
        <w:shd w:val="clear" w:color="auto" w:fill="FFFFFF"/>
        <w:spacing w:before="0" w:beforeAutospacing="0" w:after="225" w:afterAutospacing="0" w:line="336" w:lineRule="atLeast"/>
        <w:jc w:val="center"/>
        <w:textAlignment w:val="baseline"/>
        <w:rPr>
          <w:rFonts w:ascii="Algerian" w:hAnsi="Algerian"/>
          <w:color w:val="A27B00"/>
          <w:sz w:val="44"/>
          <w:szCs w:val="44"/>
          <w:lang w:val="it-IT"/>
        </w:rPr>
      </w:pPr>
      <w:r>
        <w:rPr>
          <w:rFonts w:ascii="Algerian" w:hAnsi="Algerian"/>
          <w:color w:val="A27B00"/>
          <w:sz w:val="44"/>
          <w:szCs w:val="44"/>
          <w:lang w:val="it-IT"/>
        </w:rPr>
        <w:t>BARBERA</w:t>
      </w:r>
      <w:r w:rsidR="006236BB" w:rsidRPr="006236BB">
        <w:rPr>
          <w:rFonts w:ascii="Algerian" w:hAnsi="Algerian"/>
          <w:color w:val="A27B00"/>
          <w:sz w:val="44"/>
          <w:szCs w:val="44"/>
          <w:lang w:val="it-IT"/>
        </w:rPr>
        <w:t xml:space="preserve"> d’asti</w:t>
      </w:r>
      <w:r w:rsidR="00944C69">
        <w:rPr>
          <w:rFonts w:ascii="Algerian" w:hAnsi="Algerian"/>
          <w:color w:val="A27B00"/>
          <w:sz w:val="44"/>
          <w:szCs w:val="44"/>
          <w:lang w:val="it-IT"/>
        </w:rPr>
        <w:t xml:space="preserve"> SUPERIORE </w:t>
      </w:r>
      <w:r w:rsidR="006236BB" w:rsidRPr="006236BB">
        <w:rPr>
          <w:rFonts w:ascii="Algerian" w:hAnsi="Algerian"/>
          <w:color w:val="A27B00"/>
          <w:sz w:val="44"/>
          <w:szCs w:val="44"/>
          <w:lang w:val="it-IT"/>
        </w:rPr>
        <w:t xml:space="preserve"> doc</w:t>
      </w:r>
      <w:r>
        <w:rPr>
          <w:rFonts w:ascii="Algerian" w:hAnsi="Algerian"/>
          <w:color w:val="A27B00"/>
          <w:sz w:val="44"/>
          <w:szCs w:val="44"/>
          <w:lang w:val="it-IT"/>
        </w:rPr>
        <w:t>G</w:t>
      </w:r>
    </w:p>
    <w:p w14:paraId="72A153D2" w14:textId="26B31D7A" w:rsidR="00944C69" w:rsidRDefault="008246E3" w:rsidP="00944C69">
      <w:pPr>
        <w:pStyle w:val="NormaleWeb"/>
        <w:shd w:val="clear" w:color="auto" w:fill="FFFFFF"/>
        <w:spacing w:before="0" w:beforeAutospacing="0" w:after="225" w:afterAutospacing="0" w:line="336" w:lineRule="atLeast"/>
        <w:jc w:val="center"/>
        <w:textAlignment w:val="baseline"/>
        <w:rPr>
          <w:rFonts w:ascii="Algerian" w:hAnsi="Algerian"/>
          <w:color w:val="A27B00"/>
          <w:sz w:val="44"/>
          <w:szCs w:val="44"/>
          <w:lang w:val="it-IT"/>
        </w:rPr>
      </w:pPr>
      <w:r>
        <w:rPr>
          <w:rFonts w:ascii="Arial" w:hAnsi="Arial" w:cs="Arial"/>
          <w:noProof/>
          <w:color w:val="424040"/>
          <w:sz w:val="20"/>
          <w:szCs w:val="20"/>
          <w:shd w:val="clear" w:color="auto" w:fill="FFFFFF"/>
        </w:rPr>
        <w:drawing>
          <wp:anchor distT="0" distB="0" distL="114300" distR="114300" simplePos="0" relativeHeight="251672576" behindDoc="0" locked="0" layoutInCell="1" allowOverlap="1" wp14:anchorId="462FD03F" wp14:editId="03C3A8E4">
            <wp:simplePos x="0" y="0"/>
            <wp:positionH relativeFrom="column">
              <wp:posOffset>4813935</wp:posOffset>
            </wp:positionH>
            <wp:positionV relativeFrom="paragraph">
              <wp:posOffset>12065</wp:posOffset>
            </wp:positionV>
            <wp:extent cx="1152525" cy="1152525"/>
            <wp:effectExtent l="0" t="0" r="9525" b="9525"/>
            <wp:wrapSquare wrapText="bothSides"/>
            <wp:docPr id="1296118233" name="Immagine 1296118233" descr="2021 James Suckling: 92 points | Altos Las Hormig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21 James Suckling: 92 points | Altos Las Hormiga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44C69">
        <w:rPr>
          <w:rFonts w:ascii="Algerian" w:hAnsi="Algerian"/>
          <w:color w:val="A27B00"/>
          <w:sz w:val="44"/>
          <w:szCs w:val="44"/>
          <w:lang w:val="it-IT"/>
        </w:rPr>
        <w:t>“ AD LIBITUM “</w:t>
      </w:r>
    </w:p>
    <w:p w14:paraId="5185106E" w14:textId="207F4715" w:rsidR="00944C69" w:rsidRDefault="00944C69" w:rsidP="00944C69">
      <w:pPr>
        <w:pStyle w:val="NormaleWeb"/>
        <w:shd w:val="clear" w:color="auto" w:fill="FFFFFF"/>
        <w:spacing w:before="0" w:beforeAutospacing="0" w:after="225" w:afterAutospacing="0" w:line="336" w:lineRule="atLeast"/>
        <w:jc w:val="center"/>
        <w:textAlignment w:val="baseline"/>
        <w:rPr>
          <w:rFonts w:ascii="Algerian" w:hAnsi="Algerian"/>
          <w:color w:val="A27B00"/>
          <w:sz w:val="44"/>
          <w:szCs w:val="44"/>
          <w:lang w:val="it-IT"/>
        </w:rPr>
      </w:pPr>
    </w:p>
    <w:p w14:paraId="05A2C152" w14:textId="7B3FC9EF" w:rsidR="00085FF7" w:rsidRPr="00944C69" w:rsidRDefault="00944C69" w:rsidP="00085FF7">
      <w:pPr>
        <w:pStyle w:val="NormaleWeb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Arial" w:hAnsi="Arial" w:cs="Arial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4284E173" wp14:editId="0E8BB965">
            <wp:simplePos x="0" y="0"/>
            <wp:positionH relativeFrom="margin">
              <wp:posOffset>4137660</wp:posOffset>
            </wp:positionH>
            <wp:positionV relativeFrom="paragraph">
              <wp:posOffset>51435</wp:posOffset>
            </wp:positionV>
            <wp:extent cx="2420620" cy="3225165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620" cy="322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5FF7" w:rsidRPr="00944C69">
        <w:rPr>
          <w:rFonts w:ascii="Arial" w:hAnsi="Arial" w:cs="Arial"/>
          <w:sz w:val="26"/>
          <w:szCs w:val="26"/>
          <w:u w:val="single"/>
        </w:rPr>
        <w:t>Production zone</w:t>
      </w:r>
      <w:r w:rsidR="00085FF7" w:rsidRPr="00944C69">
        <w:rPr>
          <w:rFonts w:ascii="Arial" w:hAnsi="Arial" w:cs="Arial"/>
          <w:sz w:val="26"/>
          <w:szCs w:val="26"/>
        </w:rPr>
        <w:t xml:space="preserve">: Nizza Monferrato </w:t>
      </w:r>
    </w:p>
    <w:p w14:paraId="3ECB5FAF" w14:textId="14FC685F" w:rsidR="00085FF7" w:rsidRPr="00944C69" w:rsidRDefault="00085FF7" w:rsidP="00085FF7">
      <w:pPr>
        <w:pStyle w:val="NormaleWeb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Arial" w:hAnsi="Arial" w:cs="Arial"/>
          <w:sz w:val="26"/>
          <w:szCs w:val="26"/>
        </w:rPr>
      </w:pPr>
      <w:r w:rsidRPr="00944C69">
        <w:rPr>
          <w:rFonts w:ascii="Arial" w:hAnsi="Arial" w:cs="Arial"/>
          <w:sz w:val="26"/>
          <w:szCs w:val="26"/>
          <w:u w:val="single"/>
        </w:rPr>
        <w:t>Soil:</w:t>
      </w:r>
      <w:r w:rsidRPr="00944C69">
        <w:rPr>
          <w:rFonts w:ascii="Arial" w:hAnsi="Arial" w:cs="Arial"/>
          <w:sz w:val="26"/>
          <w:szCs w:val="26"/>
        </w:rPr>
        <w:t xml:space="preserve"> limy, clayey, sandy and calcareous</w:t>
      </w:r>
    </w:p>
    <w:p w14:paraId="1B228EC6" w14:textId="1C113059" w:rsidR="00085FF7" w:rsidRPr="00944C69" w:rsidRDefault="00085FF7" w:rsidP="00085FF7">
      <w:pPr>
        <w:pStyle w:val="NormaleWeb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Arial" w:hAnsi="Arial" w:cs="Arial"/>
          <w:sz w:val="26"/>
          <w:szCs w:val="26"/>
        </w:rPr>
      </w:pPr>
      <w:r w:rsidRPr="00944C69">
        <w:rPr>
          <w:rFonts w:ascii="Arial" w:hAnsi="Arial" w:cs="Arial"/>
          <w:sz w:val="26"/>
          <w:szCs w:val="26"/>
          <w:u w:val="single"/>
        </w:rPr>
        <w:t>Altitude</w:t>
      </w:r>
      <w:r w:rsidRPr="00944C69">
        <w:rPr>
          <w:rFonts w:ascii="Arial" w:hAnsi="Arial" w:cs="Arial"/>
          <w:sz w:val="26"/>
          <w:szCs w:val="26"/>
        </w:rPr>
        <w:t>: 180-340 meters above sea level</w:t>
      </w:r>
    </w:p>
    <w:p w14:paraId="17CBFF60" w14:textId="70B2EACD" w:rsidR="00085FF7" w:rsidRPr="00944C69" w:rsidRDefault="00085FF7" w:rsidP="00085FF7">
      <w:pPr>
        <w:pStyle w:val="NormaleWeb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Arial" w:hAnsi="Arial" w:cs="Arial"/>
          <w:sz w:val="26"/>
          <w:szCs w:val="26"/>
        </w:rPr>
      </w:pPr>
      <w:r w:rsidRPr="00944C69">
        <w:rPr>
          <w:rFonts w:ascii="Arial" w:hAnsi="Arial" w:cs="Arial"/>
          <w:sz w:val="26"/>
          <w:szCs w:val="26"/>
          <w:u w:val="single"/>
        </w:rPr>
        <w:t>Training system</w:t>
      </w:r>
      <w:r w:rsidRPr="00944C69">
        <w:rPr>
          <w:rFonts w:ascii="Arial" w:hAnsi="Arial" w:cs="Arial"/>
          <w:sz w:val="26"/>
          <w:szCs w:val="26"/>
        </w:rPr>
        <w:t xml:space="preserve">: guyot </w:t>
      </w:r>
    </w:p>
    <w:p w14:paraId="0810B742" w14:textId="6E3EE03D" w:rsidR="00085FF7" w:rsidRPr="00944C69" w:rsidRDefault="00085FF7" w:rsidP="00085FF7">
      <w:pPr>
        <w:pStyle w:val="NormaleWeb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Arial" w:hAnsi="Arial" w:cs="Arial"/>
          <w:sz w:val="26"/>
          <w:szCs w:val="26"/>
        </w:rPr>
      </w:pPr>
      <w:r w:rsidRPr="00944C69">
        <w:rPr>
          <w:rFonts w:ascii="Arial" w:hAnsi="Arial" w:cs="Arial"/>
          <w:sz w:val="26"/>
          <w:szCs w:val="26"/>
          <w:u w:val="single"/>
        </w:rPr>
        <w:t>Grape variety:</w:t>
      </w:r>
      <w:r w:rsidRPr="00944C69">
        <w:rPr>
          <w:rFonts w:ascii="Arial" w:hAnsi="Arial" w:cs="Arial"/>
          <w:sz w:val="26"/>
          <w:szCs w:val="26"/>
        </w:rPr>
        <w:t xml:space="preserve"> 100% Barbera</w:t>
      </w:r>
    </w:p>
    <w:p w14:paraId="045306FE" w14:textId="7AD670F2" w:rsidR="00085FF7" w:rsidRPr="00944C69" w:rsidRDefault="00085FF7" w:rsidP="00085FF7">
      <w:pPr>
        <w:pStyle w:val="NormaleWeb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Arial" w:hAnsi="Arial" w:cs="Arial"/>
          <w:sz w:val="26"/>
          <w:szCs w:val="26"/>
        </w:rPr>
      </w:pPr>
      <w:r w:rsidRPr="00944C69">
        <w:rPr>
          <w:rFonts w:ascii="Arial" w:hAnsi="Arial" w:cs="Arial"/>
          <w:sz w:val="26"/>
          <w:szCs w:val="26"/>
          <w:u w:val="single"/>
        </w:rPr>
        <w:t>Production yield per hectare</w:t>
      </w:r>
      <w:r w:rsidRPr="00944C69">
        <w:rPr>
          <w:rFonts w:ascii="Arial" w:hAnsi="Arial" w:cs="Arial"/>
          <w:sz w:val="26"/>
          <w:szCs w:val="26"/>
        </w:rPr>
        <w:t>: 80 quintals</w:t>
      </w:r>
    </w:p>
    <w:p w14:paraId="003FF19B" w14:textId="18EF4AFC" w:rsidR="00085FF7" w:rsidRPr="00944C69" w:rsidRDefault="00085FF7" w:rsidP="00085FF7">
      <w:pPr>
        <w:pStyle w:val="NormaleWeb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Arial" w:hAnsi="Arial" w:cs="Arial"/>
          <w:sz w:val="26"/>
          <w:szCs w:val="26"/>
        </w:rPr>
      </w:pPr>
      <w:r w:rsidRPr="00944C69">
        <w:rPr>
          <w:rFonts w:ascii="Arial" w:hAnsi="Arial" w:cs="Arial"/>
          <w:sz w:val="26"/>
          <w:szCs w:val="26"/>
          <w:u w:val="single"/>
        </w:rPr>
        <w:t>Average age of the vines</w:t>
      </w:r>
      <w:r w:rsidRPr="00944C69">
        <w:rPr>
          <w:rFonts w:ascii="Arial" w:hAnsi="Arial" w:cs="Arial"/>
          <w:sz w:val="26"/>
          <w:szCs w:val="26"/>
        </w:rPr>
        <w:t>: 40 years</w:t>
      </w:r>
    </w:p>
    <w:p w14:paraId="7F3748D7" w14:textId="6DD07FD0" w:rsidR="00085FF7" w:rsidRPr="00944C69" w:rsidRDefault="00085FF7" w:rsidP="00085FF7">
      <w:pPr>
        <w:pStyle w:val="NormaleWeb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Arial" w:hAnsi="Arial" w:cs="Arial"/>
          <w:sz w:val="26"/>
          <w:szCs w:val="26"/>
        </w:rPr>
      </w:pPr>
      <w:r w:rsidRPr="00944C69">
        <w:rPr>
          <w:rFonts w:ascii="Arial" w:hAnsi="Arial" w:cs="Arial"/>
          <w:sz w:val="26"/>
          <w:szCs w:val="26"/>
          <w:u w:val="single"/>
        </w:rPr>
        <w:t>Wine Making</w:t>
      </w:r>
      <w:r w:rsidRPr="00944C69">
        <w:rPr>
          <w:rFonts w:ascii="Arial" w:hAnsi="Arial" w:cs="Arial"/>
          <w:sz w:val="26"/>
          <w:szCs w:val="26"/>
        </w:rPr>
        <w:t>: in steel tanks at controlled temperature</w:t>
      </w:r>
      <w:r w:rsidR="00944C69" w:rsidRPr="00944C69">
        <w:rPr>
          <w:rFonts w:ascii="Arial" w:hAnsi="Arial" w:cs="Arial"/>
          <w:sz w:val="26"/>
          <w:szCs w:val="26"/>
        </w:rPr>
        <w:t xml:space="preserve"> then aged 12 months in 25/50 oak barrels. At least 6 months in the bottle before release.</w:t>
      </w:r>
    </w:p>
    <w:p w14:paraId="06F26256" w14:textId="7A0E61AD" w:rsidR="00085FF7" w:rsidRPr="00944C69" w:rsidRDefault="00085FF7" w:rsidP="00085FF7">
      <w:pPr>
        <w:pStyle w:val="NormaleWeb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Arial" w:hAnsi="Arial" w:cs="Arial"/>
          <w:sz w:val="26"/>
          <w:szCs w:val="26"/>
        </w:rPr>
      </w:pPr>
      <w:r w:rsidRPr="00944C69">
        <w:rPr>
          <w:rFonts w:ascii="Arial" w:hAnsi="Arial" w:cs="Arial"/>
          <w:sz w:val="26"/>
          <w:szCs w:val="26"/>
          <w:u w:val="single"/>
        </w:rPr>
        <w:t>Colour:</w:t>
      </w:r>
      <w:r w:rsidRPr="00944C69">
        <w:rPr>
          <w:rFonts w:ascii="Arial" w:hAnsi="Arial" w:cs="Arial"/>
          <w:sz w:val="26"/>
          <w:szCs w:val="26"/>
        </w:rPr>
        <w:t xml:space="preserve"> intense ruby red wit</w:t>
      </w:r>
      <w:r w:rsidR="001377B8" w:rsidRPr="00944C69">
        <w:rPr>
          <w:rFonts w:ascii="Arial" w:hAnsi="Arial" w:cs="Arial"/>
          <w:sz w:val="26"/>
          <w:szCs w:val="26"/>
        </w:rPr>
        <w:t>h</w:t>
      </w:r>
      <w:r w:rsidRPr="00944C69">
        <w:rPr>
          <w:rFonts w:ascii="Arial" w:hAnsi="Arial" w:cs="Arial"/>
          <w:sz w:val="26"/>
          <w:szCs w:val="26"/>
        </w:rPr>
        <w:t xml:space="preserve"> garnet </w:t>
      </w:r>
      <w:r w:rsidR="000A2D77" w:rsidRPr="00944C69">
        <w:rPr>
          <w:rFonts w:ascii="Arial" w:hAnsi="Arial" w:cs="Arial"/>
          <w:sz w:val="26"/>
          <w:szCs w:val="26"/>
        </w:rPr>
        <w:t xml:space="preserve">reflexes. </w:t>
      </w:r>
    </w:p>
    <w:p w14:paraId="1BB32508" w14:textId="0BA90408" w:rsidR="00085FF7" w:rsidRPr="00944C69" w:rsidRDefault="00085FF7" w:rsidP="00085FF7">
      <w:pPr>
        <w:pStyle w:val="NormaleWeb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Arial" w:hAnsi="Arial" w:cs="Arial"/>
          <w:sz w:val="26"/>
          <w:szCs w:val="26"/>
        </w:rPr>
      </w:pPr>
      <w:r w:rsidRPr="00944C69">
        <w:rPr>
          <w:rFonts w:ascii="Arial" w:hAnsi="Arial" w:cs="Arial"/>
          <w:sz w:val="26"/>
          <w:szCs w:val="26"/>
          <w:u w:val="single"/>
        </w:rPr>
        <w:t>Aroma:</w:t>
      </w:r>
      <w:r w:rsidRPr="00944C69">
        <w:rPr>
          <w:rFonts w:ascii="Arial" w:hAnsi="Arial" w:cs="Arial"/>
          <w:sz w:val="26"/>
          <w:szCs w:val="26"/>
        </w:rPr>
        <w:t xml:space="preserve">  </w:t>
      </w:r>
      <w:r w:rsidR="001377B8" w:rsidRPr="00944C69">
        <w:rPr>
          <w:rFonts w:ascii="Arial" w:hAnsi="Arial" w:cs="Arial"/>
          <w:sz w:val="26"/>
          <w:szCs w:val="26"/>
        </w:rPr>
        <w:t>S</w:t>
      </w:r>
      <w:r w:rsidRPr="00944C69">
        <w:rPr>
          <w:rFonts w:ascii="Arial" w:hAnsi="Arial" w:cs="Arial"/>
          <w:sz w:val="26"/>
          <w:szCs w:val="26"/>
        </w:rPr>
        <w:t>ensations of dried fruit and</w:t>
      </w:r>
      <w:r w:rsidR="001377B8" w:rsidRPr="00944C69">
        <w:rPr>
          <w:rFonts w:ascii="Arial" w:hAnsi="Arial" w:cs="Arial"/>
          <w:sz w:val="26"/>
          <w:szCs w:val="26"/>
        </w:rPr>
        <w:t xml:space="preserve"> red fruit</w:t>
      </w:r>
      <w:r w:rsidRPr="00944C69">
        <w:rPr>
          <w:rFonts w:ascii="Arial" w:hAnsi="Arial" w:cs="Arial"/>
          <w:sz w:val="26"/>
          <w:szCs w:val="26"/>
        </w:rPr>
        <w:t xml:space="preserve"> jam with soft balsamic notes</w:t>
      </w:r>
    </w:p>
    <w:p w14:paraId="42A068B1" w14:textId="272757CD" w:rsidR="00085FF7" w:rsidRPr="00944C69" w:rsidRDefault="00085FF7" w:rsidP="00085FF7">
      <w:pPr>
        <w:pStyle w:val="NormaleWeb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Arial" w:hAnsi="Arial" w:cs="Arial"/>
          <w:sz w:val="26"/>
          <w:szCs w:val="26"/>
        </w:rPr>
      </w:pPr>
      <w:r w:rsidRPr="00944C69">
        <w:rPr>
          <w:rFonts w:ascii="Arial" w:hAnsi="Arial" w:cs="Arial"/>
          <w:sz w:val="26"/>
          <w:szCs w:val="26"/>
          <w:u w:val="single"/>
        </w:rPr>
        <w:t>Palate</w:t>
      </w:r>
      <w:r w:rsidRPr="00944C69">
        <w:rPr>
          <w:rFonts w:ascii="Arial" w:hAnsi="Arial" w:cs="Arial"/>
          <w:sz w:val="26"/>
          <w:szCs w:val="26"/>
        </w:rPr>
        <w:t xml:space="preserve">: rich, soft and velvety </w:t>
      </w:r>
      <w:r w:rsidR="000A2D77" w:rsidRPr="00944C69">
        <w:rPr>
          <w:rFonts w:ascii="Arial" w:hAnsi="Arial" w:cs="Arial"/>
          <w:sz w:val="26"/>
          <w:szCs w:val="26"/>
        </w:rPr>
        <w:t>with forest fruits.</w:t>
      </w:r>
    </w:p>
    <w:p w14:paraId="1EDD1E67" w14:textId="5CBD4837" w:rsidR="00085FF7" w:rsidRPr="00944C69" w:rsidRDefault="00085FF7" w:rsidP="00085FF7">
      <w:pPr>
        <w:pStyle w:val="NormaleWeb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Arial" w:hAnsi="Arial" w:cs="Arial"/>
          <w:sz w:val="26"/>
          <w:szCs w:val="26"/>
        </w:rPr>
      </w:pPr>
      <w:r w:rsidRPr="00944C69">
        <w:rPr>
          <w:rFonts w:ascii="Arial" w:hAnsi="Arial" w:cs="Arial"/>
          <w:sz w:val="26"/>
          <w:szCs w:val="26"/>
          <w:u w:val="single"/>
        </w:rPr>
        <w:t>Alcohol:</w:t>
      </w:r>
      <w:r w:rsidRPr="00944C69">
        <w:rPr>
          <w:rFonts w:ascii="Arial" w:hAnsi="Arial" w:cs="Arial"/>
          <w:sz w:val="26"/>
          <w:szCs w:val="26"/>
        </w:rPr>
        <w:t xml:space="preserve"> 1</w:t>
      </w:r>
      <w:r w:rsidR="000A759F" w:rsidRPr="00944C69">
        <w:rPr>
          <w:rFonts w:ascii="Arial" w:hAnsi="Arial" w:cs="Arial"/>
          <w:sz w:val="26"/>
          <w:szCs w:val="26"/>
        </w:rPr>
        <w:t>3.5</w:t>
      </w:r>
      <w:r w:rsidRPr="00944C69">
        <w:rPr>
          <w:rFonts w:ascii="Arial" w:hAnsi="Arial" w:cs="Arial"/>
          <w:sz w:val="26"/>
          <w:szCs w:val="26"/>
        </w:rPr>
        <w:t>%</w:t>
      </w:r>
    </w:p>
    <w:p w14:paraId="6B987076" w14:textId="30965F28" w:rsidR="00085FF7" w:rsidRPr="00944C69" w:rsidRDefault="00085FF7" w:rsidP="00A8181D">
      <w:pPr>
        <w:pStyle w:val="NormaleWeb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Arial" w:hAnsi="Arial" w:cs="Arial"/>
          <w:sz w:val="26"/>
          <w:szCs w:val="26"/>
        </w:rPr>
      </w:pPr>
      <w:r w:rsidRPr="00944C69">
        <w:rPr>
          <w:rFonts w:ascii="Arial" w:hAnsi="Arial" w:cs="Arial"/>
          <w:sz w:val="26"/>
          <w:szCs w:val="26"/>
          <w:u w:val="single"/>
        </w:rPr>
        <w:t>Food matching</w:t>
      </w:r>
      <w:r w:rsidRPr="00944C69">
        <w:rPr>
          <w:rFonts w:ascii="Arial" w:hAnsi="Arial" w:cs="Arial"/>
          <w:sz w:val="26"/>
          <w:szCs w:val="26"/>
        </w:rPr>
        <w:t xml:space="preserve">: </w:t>
      </w:r>
      <w:r w:rsidR="000A759F" w:rsidRPr="00944C69">
        <w:rPr>
          <w:rFonts w:ascii="Arial" w:hAnsi="Arial" w:cs="Arial"/>
          <w:sz w:val="26"/>
          <w:szCs w:val="26"/>
        </w:rPr>
        <w:t xml:space="preserve"> salami, pasta, </w:t>
      </w:r>
      <w:r w:rsidRPr="00944C69">
        <w:rPr>
          <w:rFonts w:ascii="Arial" w:hAnsi="Arial" w:cs="Arial"/>
          <w:sz w:val="26"/>
          <w:szCs w:val="26"/>
        </w:rPr>
        <w:t xml:space="preserve"> meat</w:t>
      </w:r>
      <w:r w:rsidR="000A759F" w:rsidRPr="00944C69">
        <w:rPr>
          <w:rFonts w:ascii="Arial" w:hAnsi="Arial" w:cs="Arial"/>
          <w:sz w:val="26"/>
          <w:szCs w:val="26"/>
        </w:rPr>
        <w:t xml:space="preserve"> and all vegetables.</w:t>
      </w:r>
    </w:p>
    <w:p w14:paraId="67D14988" w14:textId="6D0A3E11" w:rsidR="0018027C" w:rsidRDefault="008246E3" w:rsidP="0018027C">
      <w:pPr>
        <w:pStyle w:val="Nessunaspaziatura"/>
        <w:jc w:val="center"/>
      </w:pPr>
      <w:r w:rsidRPr="0018027C">
        <w:rPr>
          <w:rFonts w:ascii="Bell MT" w:hAnsi="Bell MT"/>
          <w:noProof/>
        </w:rPr>
        <w:drawing>
          <wp:anchor distT="0" distB="0" distL="114300" distR="114300" simplePos="0" relativeHeight="251663360" behindDoc="0" locked="0" layoutInCell="1" allowOverlap="1" wp14:anchorId="1B306F8A" wp14:editId="3B6A0AF3">
            <wp:simplePos x="0" y="0"/>
            <wp:positionH relativeFrom="margin">
              <wp:posOffset>1628775</wp:posOffset>
            </wp:positionH>
            <wp:positionV relativeFrom="paragraph">
              <wp:posOffset>76200</wp:posOffset>
            </wp:positionV>
            <wp:extent cx="2461260" cy="612140"/>
            <wp:effectExtent l="0" t="0" r="0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26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027C">
        <w:t xml:space="preserve">  </w:t>
      </w:r>
    </w:p>
    <w:p w14:paraId="631377B2" w14:textId="66D07386" w:rsidR="0018027C" w:rsidRDefault="0018027C" w:rsidP="0018027C">
      <w:pPr>
        <w:pStyle w:val="Nessunaspaziatura"/>
        <w:jc w:val="center"/>
      </w:pPr>
    </w:p>
    <w:p w14:paraId="4002C4BC" w14:textId="00376E18" w:rsidR="0018027C" w:rsidRDefault="0018027C" w:rsidP="006236BB">
      <w:pPr>
        <w:pStyle w:val="Nessunaspaziatura"/>
        <w:jc w:val="both"/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</w:pPr>
    </w:p>
    <w:p w14:paraId="4E382A68" w14:textId="06B37376" w:rsidR="000A759F" w:rsidRPr="006236BB" w:rsidRDefault="000A759F" w:rsidP="006236BB">
      <w:pPr>
        <w:pStyle w:val="Nessunaspaziatura"/>
        <w:jc w:val="both"/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</w:pPr>
    </w:p>
    <w:p w14:paraId="2C7BFAC2" w14:textId="2B476569" w:rsidR="000A759F" w:rsidRPr="000A759F" w:rsidRDefault="000A759F" w:rsidP="000A759F">
      <w:pPr>
        <w:pStyle w:val="Nessunaspaziatura"/>
        <w:jc w:val="center"/>
        <w:rPr>
          <w:lang w:eastAsia="en-GB"/>
        </w:rPr>
      </w:pPr>
    </w:p>
    <w:p w14:paraId="764BEDCB" w14:textId="31FE0B31" w:rsidR="00A8181D" w:rsidRDefault="008246E3" w:rsidP="000A759F">
      <w:pPr>
        <w:pStyle w:val="Nessunaspaziatura"/>
        <w:rPr>
          <w:rFonts w:ascii="Arial" w:hAnsi="Arial" w:cs="Arial"/>
          <w:color w:val="42404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24040"/>
          <w:sz w:val="20"/>
          <w:szCs w:val="20"/>
          <w:shd w:val="clear" w:color="auto" w:fill="FFFFFF"/>
        </w:rPr>
        <w:t>Purple plums, damsons and some red berries on the nose, decorated by floral notes. Medium – bodied with a fresh, fruity palate and a hint of vanilla creeping onto the mid-palate. Lovely creamy texture to finish. Nice to drink now , but everything is in place  for a medium- term gaining, too.</w:t>
      </w:r>
      <w:r w:rsidR="000A759F">
        <w:rPr>
          <w:rFonts w:ascii="Arial" w:hAnsi="Arial" w:cs="Arial"/>
          <w:color w:val="424040"/>
          <w:sz w:val="20"/>
          <w:szCs w:val="20"/>
          <w:shd w:val="clear" w:color="auto" w:fill="FFFFFF"/>
        </w:rPr>
        <w:t xml:space="preserve">  </w:t>
      </w:r>
    </w:p>
    <w:p w14:paraId="713D78F1" w14:textId="77777777" w:rsidR="008246E3" w:rsidRDefault="008246E3" w:rsidP="000A759F">
      <w:pPr>
        <w:pStyle w:val="Nessunaspaziatura"/>
        <w:rPr>
          <w:rFonts w:ascii="Arial" w:hAnsi="Arial" w:cs="Arial"/>
          <w:color w:val="424040"/>
          <w:sz w:val="20"/>
          <w:szCs w:val="20"/>
          <w:shd w:val="clear" w:color="auto" w:fill="FFFFFF"/>
        </w:rPr>
      </w:pPr>
    </w:p>
    <w:p w14:paraId="10BFDC93" w14:textId="3D1BE548" w:rsidR="008246E3" w:rsidRDefault="008246E3" w:rsidP="000A759F">
      <w:pPr>
        <w:pStyle w:val="Nessunaspaziatura"/>
        <w:rPr>
          <w:rFonts w:ascii="Arial" w:hAnsi="Arial" w:cs="Arial"/>
          <w:color w:val="42404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24040"/>
          <w:sz w:val="20"/>
          <w:szCs w:val="20"/>
          <w:shd w:val="clear" w:color="auto" w:fill="FFFFFF"/>
        </w:rPr>
        <w:t>Price 6.00 euro</w:t>
      </w:r>
    </w:p>
    <w:p w14:paraId="610D422A" w14:textId="4DF67EB7" w:rsidR="008246E3" w:rsidRPr="000A759F" w:rsidRDefault="008246E3" w:rsidP="000A759F">
      <w:pPr>
        <w:pStyle w:val="Nessunaspaziatura"/>
        <w:rPr>
          <w:rFonts w:ascii="Arial" w:hAnsi="Arial" w:cs="Arial"/>
          <w:color w:val="42404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24040"/>
          <w:sz w:val="20"/>
          <w:szCs w:val="20"/>
          <w:shd w:val="clear" w:color="auto" w:fill="FFFFFF"/>
        </w:rPr>
        <w:t>Bt available 35,000</w:t>
      </w:r>
    </w:p>
    <w:sectPr w:rsidR="008246E3" w:rsidRPr="000A759F" w:rsidSect="00A8181D">
      <w:pgSz w:w="11906" w:h="16838"/>
      <w:pgMar w:top="1417" w:right="1134" w:bottom="1134" w:left="1134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81D"/>
    <w:rsid w:val="00085FF7"/>
    <w:rsid w:val="000A2D77"/>
    <w:rsid w:val="000A759F"/>
    <w:rsid w:val="001377B8"/>
    <w:rsid w:val="0018027C"/>
    <w:rsid w:val="0061687E"/>
    <w:rsid w:val="006236BB"/>
    <w:rsid w:val="007864E8"/>
    <w:rsid w:val="008176FC"/>
    <w:rsid w:val="008246E3"/>
    <w:rsid w:val="00944C69"/>
    <w:rsid w:val="00A8181D"/>
    <w:rsid w:val="00D4085F"/>
    <w:rsid w:val="00E3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03A99"/>
  <w15:chartTrackingRefBased/>
  <w15:docId w15:val="{0E349293-3977-4937-AC4F-1F2D0C789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236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81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essunaspaziatura">
    <w:name w:val="No Spacing"/>
    <w:uiPriority w:val="1"/>
    <w:qFormat/>
    <w:rsid w:val="0018027C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6236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5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3.xml"/><Relationship Id="rId5" Type="http://schemas.openxmlformats.org/officeDocument/2006/relationships/image" Target="media/image2.tiff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7D8787A9B34CBEE88B62CDFBAA31" ma:contentTypeVersion="17" ma:contentTypeDescription="Create a new document." ma:contentTypeScope="" ma:versionID="b21f23bdfd02a39cebb54e1ce5b35e6c">
  <xsd:schema xmlns:xsd="http://www.w3.org/2001/XMLSchema" xmlns:xs="http://www.w3.org/2001/XMLSchema" xmlns:p="http://schemas.microsoft.com/office/2006/metadata/properties" xmlns:ns2="1389ee6b-b13a-473e-ba9e-e9e9b7e7113d" xmlns:ns3="0d68a0da-c7e4-4b40-97b8-6996033e060f" targetNamespace="http://schemas.microsoft.com/office/2006/metadata/properties" ma:root="true" ma:fieldsID="dfca9b8cca7879742b1888f9c2cc2e46" ns2:_="" ns3:_="">
    <xsd:import namespace="1389ee6b-b13a-473e-ba9e-e9e9b7e7113d"/>
    <xsd:import namespace="0d68a0da-c7e4-4b40-97b8-6996033e06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9ee6b-b13a-473e-ba9e-e9e9b7e711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7abc394-0876-4e51-9f48-f0296825b9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8a0da-c7e4-4b40-97b8-6996033e060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770872c-3e38-4664-94f6-c804fc81fb39}" ma:internalName="TaxCatchAll" ma:showField="CatchAllData" ma:web="0d68a0da-c7e4-4b40-97b8-6996033e06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68a0da-c7e4-4b40-97b8-6996033e060f" xsi:nil="true"/>
    <lcf76f155ced4ddcb4097134ff3c332f xmlns="1389ee6b-b13a-473e-ba9e-e9e9b7e7113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E0980C-9ECB-41EE-B1D1-2B2482EADC44}"/>
</file>

<file path=customXml/itemProps2.xml><?xml version="1.0" encoding="utf-8"?>
<ds:datastoreItem xmlns:ds="http://schemas.openxmlformats.org/officeDocument/2006/customXml" ds:itemID="{9477E4BF-7A16-4DC9-8D37-D4C72FB5BF4D}"/>
</file>

<file path=customXml/itemProps3.xml><?xml version="1.0" encoding="utf-8"?>
<ds:datastoreItem xmlns:ds="http://schemas.openxmlformats.org/officeDocument/2006/customXml" ds:itemID="{CEF7978B-B07B-472D-8C7D-9EAB12604F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Kate Pattinson</cp:lastModifiedBy>
  <cp:revision>12</cp:revision>
  <cp:lastPrinted>2023-02-15T08:50:00Z</cp:lastPrinted>
  <dcterms:created xsi:type="dcterms:W3CDTF">2021-06-18T12:59:00Z</dcterms:created>
  <dcterms:modified xsi:type="dcterms:W3CDTF">2023-08-03T15:36:00Z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0x010100B0227D8787A9B34CBEE88B62CDFBAA31</vt:lpwstr>
  </property>
</Properties>
</file>